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泰</w:t>
      </w:r>
      <w:r>
        <w:rPr>
          <w:rFonts w:hint="eastAsia" w:ascii="方正黑体_GBK" w:hAnsi="方正黑体_GBK" w:eastAsia="方正黑体_GBK" w:cs="方正黑体_GBK"/>
          <w:sz w:val="44"/>
          <w:szCs w:val="44"/>
          <w:lang w:eastAsia="zh-CN"/>
        </w:rPr>
        <w:t>国企业</w:t>
      </w: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代表团名单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1.瓦查林·威塔亚维拉萨 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MR.WATCHARIN WITTHAYAWEERASAK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泰国生物塑料工业贸易协会 Thai-Bispa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楚蒂玛·杜玛尼 女士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MISS CHUTIMA DULMANEE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奥凯健康中心有限公司 Ocare Health Hub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尼蒂·麦克莫克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MR.NITI MEKMOK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协同科技有限公司 Synergy Technology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4.拉莎米·苏查蓬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MISS RASSAMEE SUEBCHOMPHU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协同科技有限公司 Synergy Technology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萨扬·瓦朗坤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MR.SAYAN WAIRANGKOON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巴克斯特有限公司 BACKSTER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6.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基蒂帕·维差维钦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MR.KITTIPAT VICHYAVICHIEN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NURBS因子公司  NURBS FACTOR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苏洛姆里·劳贾瓦查坤 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MR.SULOMRIT LAOJAVACHAKUL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曼谷物联网有限公司 Bangkok IoT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托萨瓦·塔苏旺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MR.TODSAWAT TARSUWORN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蓬辛·沙昂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MR.PHONSIN SAE-UNG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尼瓦·潘西帕孔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MR.NIWAT PHANSILPAKOM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电气与电子研究所 </w:t>
      </w:r>
      <w:r>
        <w:rPr>
          <w:rFonts w:hint="eastAsia" w:ascii="仿宋_GB2312" w:hAnsi="仿宋_GB2312" w:eastAsia="仿宋_GB2312" w:cs="仿宋_GB2312"/>
          <w:w w:val="95"/>
          <w:sz w:val="32"/>
          <w:szCs w:val="32"/>
          <w:lang w:val="en-US" w:eastAsia="zh-CN"/>
        </w:rPr>
        <w:t>Electrical and Electronics Institute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蒂普斯里·基贾皮帕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女士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MISS THIPSREE KITJAPIPAT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12.鲁萨帕·利拉瓦塔纳基特 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MR.RUSSAPAT LEELAWATTANAKIET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32" w:rightChars="-301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通用魔法（泰国）有限公司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32" w:rightChars="-30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GENERAL MAGIC (THAILAND) Co.,Ltd.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塔纳蓬·唐西提猜 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MISS DHNAPOND TANGSITTHICHAI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32" w:rightChars="-301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通用魔法（泰国）有限公司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632" w:rightChars="-30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GENERAL MAGIC (THAILAND)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纳帕·帕通明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MR.NAPAT PRATOMMIN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智能国际有限公司 Smart International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威苏瓦·颂暖 女士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MISS WISUWAT SONGNUAN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警觉基因有限公司 Alertgenz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16.莎维特里·克拉昌西瓦莱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MISS SAWITREE KRACHANGSIVALAI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泰德基金 TED Fund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蒂帕纳里·朱特拉古 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MISS THIPNAREE JEWTRAGOOL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医家普乐有限公司 MEDLIFE PLUS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18.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帕拉达·贡梭莫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MR.PARADA KONGSOMOAT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医家普乐有限公司 MEDLIFE PLUS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19.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皮通·达坤波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MR.PITOON TAKOONPOL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里提乌·普瓦帕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MR.RITTHIWUT PUWAPHAT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21.拉差蓬·坎普凯奥 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MR.RATCHAPHON KHAEMPHUKHIAO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甲盛人工智能有限公司 KASET AI CO.,LTD.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塔纳蓬·旺萨威苏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MR.THANAPON WANGSAWISUTE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SC人工智能有限公司 SC AI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23.本差蓬·勒塔纳塔旺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女士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MISS BENCHAPORN LERTANANTAWONG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玛希敦大学工程学院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Faculty of Engineering,Mahidol University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詹拉斯·普隆马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MR.CHAMRAS PROMPTMAS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玛希敦大学工程学院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Faculty of Engineering,Mahidol University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普拉查·扬邦扬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先生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MR.PRACHA YAMBANGYANG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玛希敦大学工程学院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Faculty of Engineering,Mahidol University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26.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空詹·普塔坎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MR.KHOMCHARN PHUTTHAKHAM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（清迈大学）科技园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Science and Technology Park (CMU STeP)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27.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埃卡蓬·盖帕东坤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MR.EKAPHUM KAITPHADUNGKUN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KX知识交易所（先皇技术大学）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KX Knowledge Xchange (KMUTT)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28.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索拉纳·帕蓬科拉基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MR.SORANUT PAPUNGKORNKIT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KX知识交易所（先皇技术大学）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KX Knowledge Xchange (KMUTT)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29.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帕查拉·猜古曼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MR.PHACHARA CHAIKUMARN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KX知识交易所（先皇技术大学）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KX Knowledge Xchange (KMUTT)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小野庆太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MR.KEITA ONO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KX知识交易所（先皇技术大学）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val="en-US" w:eastAsia="zh-CN"/>
        </w:rPr>
        <w:t>KX Knowledge Xchange (KMUTT)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31.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塔纳瓦·利基普拉孔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先生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MR.THANAWAT LIKITPRAKONG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多米尼克LG有限公司 Dominic LG Co.,Ltd.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814" w:right="1474" w:bottom="181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rdia New">
    <w:altName w:val="Microsoft Sans Serif"/>
    <w:panose1 w:val="020B0304020202020204"/>
    <w:charset w:val="DE"/>
    <w:family w:val="auto"/>
    <w:pitch w:val="default"/>
    <w:sig w:usb0="00000000" w:usb1="00000000" w:usb2="00000000" w:usb3="00000000" w:csb0="0001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664B"/>
    <w:rsid w:val="3C1F664B"/>
    <w:rsid w:val="540D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2025-11-19T06:15:00Z</dcterms:created>
  <dc:creator>收文会务（陈楠）</dc:creator>
  <cp:lastModifiedBy>收文会务（陈楠）</cp:lastModifiedBy>
  <dcterms:modified xsi:type="dcterms:W3CDTF">2025-11-19T06:16:11Z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