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81D" w:rsidRDefault="0037781D" w:rsidP="0037781D">
      <w:pPr>
        <w:pStyle w:val="a5"/>
        <w:ind w:left="0" w:firstLineChars="0" w:firstLine="0"/>
      </w:pPr>
      <w:r>
        <w:rPr>
          <w:rFonts w:hint="eastAsia"/>
        </w:rPr>
        <w:t>附件2</w:t>
      </w:r>
    </w:p>
    <w:p w:rsidR="0037781D" w:rsidRDefault="0037781D" w:rsidP="0037781D">
      <w:pPr>
        <w:pStyle w:val="a5"/>
        <w:ind w:left="1043" w:hanging="1043"/>
      </w:pPr>
    </w:p>
    <w:p w:rsidR="0037781D" w:rsidRDefault="0037781D" w:rsidP="0037781D">
      <w:pPr>
        <w:pStyle w:val="1"/>
      </w:pPr>
      <w:r>
        <w:rPr>
          <w:rFonts w:hint="eastAsia"/>
        </w:rPr>
        <w:t>深圳市商务局重大行政执法决定</w:t>
      </w:r>
    </w:p>
    <w:p w:rsidR="0037781D" w:rsidRDefault="0037781D" w:rsidP="0037781D">
      <w:pPr>
        <w:pStyle w:val="1"/>
      </w:pPr>
      <w:r>
        <w:rPr>
          <w:rFonts w:hint="eastAsia"/>
        </w:rPr>
        <w:t>法制审核目录清单</w:t>
      </w:r>
    </w:p>
    <w:p w:rsidR="0037781D" w:rsidRDefault="0037781D" w:rsidP="0037781D">
      <w:pPr>
        <w:spacing w:line="560" w:lineRule="exact"/>
        <w:ind w:firstLine="64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仿宋_GB2312" w:hAnsi="仿宋_GB2312" w:cs="仿宋_GB2312" w:hint="eastAsia"/>
          <w:szCs w:val="32"/>
        </w:rPr>
        <w:t>（试</w:t>
      </w:r>
      <w:r>
        <w:rPr>
          <w:rFonts w:ascii="仿宋_GB2312" w:hAnsi="仿宋_GB2312" w:cs="仿宋_GB2312" w:hint="eastAsia"/>
          <w:szCs w:val="32"/>
        </w:rPr>
        <w:t xml:space="preserve"> </w:t>
      </w:r>
      <w:r>
        <w:rPr>
          <w:rFonts w:ascii="仿宋_GB2312" w:hAnsi="仿宋_GB2312" w:cs="仿宋_GB2312" w:hint="eastAsia"/>
          <w:szCs w:val="32"/>
        </w:rPr>
        <w:t>行）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5"/>
        <w:gridCol w:w="1545"/>
        <w:gridCol w:w="6852"/>
      </w:tblGrid>
      <w:tr w:rsidR="0037781D" w:rsidTr="00E014F0">
        <w:trPr>
          <w:cantSplit/>
          <w:tblHeader/>
        </w:trPr>
        <w:tc>
          <w:tcPr>
            <w:tcW w:w="925" w:type="dxa"/>
            <w:vAlign w:val="center"/>
          </w:tcPr>
          <w:p w:rsidR="0037781D" w:rsidRDefault="0037781D" w:rsidP="00E014F0">
            <w:pPr>
              <w:spacing w:line="4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序号</w:t>
            </w:r>
          </w:p>
        </w:tc>
        <w:tc>
          <w:tcPr>
            <w:tcW w:w="1545" w:type="dxa"/>
            <w:vAlign w:val="center"/>
          </w:tcPr>
          <w:p w:rsidR="0037781D" w:rsidRDefault="0037781D" w:rsidP="00E014F0">
            <w:pPr>
              <w:spacing w:line="4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执法类别</w:t>
            </w:r>
          </w:p>
        </w:tc>
        <w:tc>
          <w:tcPr>
            <w:tcW w:w="6852" w:type="dxa"/>
            <w:vAlign w:val="center"/>
          </w:tcPr>
          <w:p w:rsidR="0037781D" w:rsidRDefault="0037781D" w:rsidP="00E014F0">
            <w:pPr>
              <w:spacing w:line="4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重大行政执法决定范围</w:t>
            </w:r>
          </w:p>
        </w:tc>
      </w:tr>
      <w:tr w:rsidR="0037781D" w:rsidTr="00E014F0">
        <w:trPr>
          <w:cantSplit/>
        </w:trPr>
        <w:tc>
          <w:tcPr>
            <w:tcW w:w="925" w:type="dxa"/>
            <w:vAlign w:val="center"/>
          </w:tcPr>
          <w:p w:rsidR="0037781D" w:rsidRDefault="0037781D" w:rsidP="00E014F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545" w:type="dxa"/>
            <w:vAlign w:val="center"/>
          </w:tcPr>
          <w:p w:rsidR="0037781D" w:rsidRDefault="0037781D" w:rsidP="00E014F0">
            <w:pPr>
              <w:spacing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行政许可</w:t>
            </w:r>
          </w:p>
        </w:tc>
        <w:tc>
          <w:tcPr>
            <w:tcW w:w="6852" w:type="dxa"/>
            <w:vAlign w:val="center"/>
          </w:tcPr>
          <w:p w:rsidR="0037781D" w:rsidRDefault="0037781D" w:rsidP="00E014F0">
            <w:pPr>
              <w:spacing w:line="400" w:lineRule="exact"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（一）涉及重大公共利益的；</w:t>
            </w:r>
          </w:p>
          <w:p w:rsidR="0037781D" w:rsidRDefault="0037781D" w:rsidP="00E014F0">
            <w:pPr>
              <w:spacing w:line="400" w:lineRule="exact"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（二）社会关注度高的；</w:t>
            </w:r>
          </w:p>
          <w:p w:rsidR="0037781D" w:rsidRDefault="0037781D" w:rsidP="00E014F0">
            <w:pPr>
              <w:spacing w:line="400" w:lineRule="exact"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（三）可能造成重大社会影响或者引发社会风险的；</w:t>
            </w:r>
          </w:p>
          <w:p w:rsidR="0037781D" w:rsidRDefault="0037781D" w:rsidP="00E014F0">
            <w:pPr>
              <w:spacing w:line="400" w:lineRule="exact"/>
              <w:jc w:val="left"/>
              <w:rPr>
                <w:rFonts w:ascii="仿宋_GB2312" w:hAnsi="仿宋_GB2312" w:cs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（四）</w:t>
            </w: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  <w:shd w:val="clear" w:color="auto" w:fill="FFFFFF"/>
              </w:rPr>
              <w:t>案件情况疑难复杂、涉及多个法律关系的；</w:t>
            </w:r>
          </w:p>
          <w:p w:rsidR="0037781D" w:rsidRDefault="0037781D" w:rsidP="00E014F0">
            <w:pPr>
              <w:spacing w:line="400" w:lineRule="exact"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（五）经过听证程序作出行政许可决定的；</w:t>
            </w:r>
          </w:p>
          <w:p w:rsidR="0037781D" w:rsidRDefault="0037781D" w:rsidP="00E014F0">
            <w:pPr>
              <w:spacing w:line="400" w:lineRule="exact"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  <w:shd w:val="clear" w:color="auto" w:fill="FFFFFF"/>
              </w:rPr>
              <w:t>（六）</w:t>
            </w:r>
            <w:r>
              <w:rPr>
                <w:rFonts w:ascii="仿宋_GB2312" w:hAnsi="仿宋_GB2312" w:cs="仿宋_GB2312" w:hint="eastAsia"/>
                <w:sz w:val="28"/>
                <w:szCs w:val="28"/>
              </w:rPr>
              <w:t>法律、法规、规章或者规范性文件规定应当进行法制审核的。</w:t>
            </w:r>
          </w:p>
        </w:tc>
      </w:tr>
      <w:tr w:rsidR="0037781D" w:rsidTr="00E014F0">
        <w:trPr>
          <w:cantSplit/>
        </w:trPr>
        <w:tc>
          <w:tcPr>
            <w:tcW w:w="925" w:type="dxa"/>
            <w:vAlign w:val="center"/>
          </w:tcPr>
          <w:p w:rsidR="0037781D" w:rsidRDefault="0037781D" w:rsidP="00E014F0">
            <w:pPr>
              <w:spacing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545" w:type="dxa"/>
            <w:vAlign w:val="center"/>
          </w:tcPr>
          <w:p w:rsidR="0037781D" w:rsidRDefault="0037781D" w:rsidP="00E014F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行政确认</w:t>
            </w:r>
          </w:p>
        </w:tc>
        <w:tc>
          <w:tcPr>
            <w:tcW w:w="6852" w:type="dxa"/>
            <w:vAlign w:val="center"/>
          </w:tcPr>
          <w:p w:rsidR="0037781D" w:rsidRDefault="0037781D" w:rsidP="00E014F0">
            <w:pPr>
              <w:spacing w:line="400" w:lineRule="exact"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（一）涉及重大公共利益的；</w:t>
            </w:r>
          </w:p>
          <w:p w:rsidR="0037781D" w:rsidRDefault="0037781D" w:rsidP="00E014F0">
            <w:pPr>
              <w:spacing w:line="400" w:lineRule="exact"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（二）社会关注度高的；</w:t>
            </w:r>
          </w:p>
          <w:p w:rsidR="0037781D" w:rsidRDefault="0037781D" w:rsidP="00E014F0">
            <w:pPr>
              <w:spacing w:line="400" w:lineRule="exact"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（三）可能造成重大社会影响或者引发社会风险的；</w:t>
            </w:r>
          </w:p>
          <w:p w:rsidR="0037781D" w:rsidRDefault="0037781D" w:rsidP="00E014F0">
            <w:pPr>
              <w:spacing w:line="400" w:lineRule="exact"/>
              <w:jc w:val="left"/>
              <w:rPr>
                <w:rFonts w:ascii="仿宋_GB2312" w:hAnsi="仿宋_GB2312" w:cs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（四）</w:t>
            </w: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  <w:shd w:val="clear" w:color="auto" w:fill="FFFFFF"/>
              </w:rPr>
              <w:t>案件情况疑难复杂、涉及多个法律关系的；</w:t>
            </w:r>
          </w:p>
          <w:p w:rsidR="0037781D" w:rsidRDefault="0037781D" w:rsidP="00E014F0">
            <w:pPr>
              <w:spacing w:line="400" w:lineRule="exact"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（五）经过听证程序作出行政许可决定的；</w:t>
            </w:r>
          </w:p>
          <w:p w:rsidR="0037781D" w:rsidRDefault="0037781D" w:rsidP="00E014F0">
            <w:pPr>
              <w:spacing w:line="400" w:lineRule="exact"/>
              <w:jc w:val="left"/>
              <w:rPr>
                <w:rFonts w:ascii="仿宋_GB2312" w:hAnsi="仿宋_GB2312" w:cs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  <w:shd w:val="clear" w:color="auto" w:fill="FFFFFF"/>
              </w:rPr>
              <w:t>（六）</w:t>
            </w:r>
            <w:r>
              <w:rPr>
                <w:rFonts w:ascii="仿宋_GB2312" w:hAnsi="仿宋_GB2312" w:cs="仿宋_GB2312" w:hint="eastAsia"/>
                <w:sz w:val="28"/>
                <w:szCs w:val="28"/>
              </w:rPr>
              <w:t>法律、法规、规章或者规范性文件规定应当进行法制审核的。</w:t>
            </w:r>
          </w:p>
        </w:tc>
      </w:tr>
      <w:tr w:rsidR="0037781D" w:rsidTr="00E014F0">
        <w:trPr>
          <w:cantSplit/>
        </w:trPr>
        <w:tc>
          <w:tcPr>
            <w:tcW w:w="925" w:type="dxa"/>
            <w:vAlign w:val="center"/>
          </w:tcPr>
          <w:p w:rsidR="0037781D" w:rsidRDefault="0037781D" w:rsidP="00E014F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545" w:type="dxa"/>
            <w:vAlign w:val="center"/>
          </w:tcPr>
          <w:p w:rsidR="0037781D" w:rsidRDefault="0037781D" w:rsidP="00E014F0">
            <w:pPr>
              <w:spacing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其他行政执法行为</w:t>
            </w:r>
          </w:p>
        </w:tc>
        <w:tc>
          <w:tcPr>
            <w:tcW w:w="6852" w:type="dxa"/>
            <w:vAlign w:val="center"/>
          </w:tcPr>
          <w:p w:rsidR="0037781D" w:rsidRDefault="0037781D" w:rsidP="00E014F0">
            <w:pPr>
              <w:spacing w:line="400" w:lineRule="exact"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（一）决定将违法行为移送司法机关追究刑事责任的；</w:t>
            </w:r>
          </w:p>
          <w:p w:rsidR="0037781D" w:rsidRDefault="0037781D" w:rsidP="00E014F0">
            <w:pPr>
              <w:spacing w:line="400" w:lineRule="exact"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（二）涉及重大公共利益的；</w:t>
            </w:r>
          </w:p>
          <w:p w:rsidR="0037781D" w:rsidRDefault="0037781D" w:rsidP="00E014F0">
            <w:pPr>
              <w:spacing w:line="400" w:lineRule="exact"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（三）社会关注度高的；</w:t>
            </w:r>
          </w:p>
          <w:p w:rsidR="0037781D" w:rsidRDefault="0037781D" w:rsidP="00E014F0">
            <w:pPr>
              <w:spacing w:line="400" w:lineRule="exact"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（四）可能造成重大社会影响或者引发社会风险的；</w:t>
            </w:r>
          </w:p>
          <w:p w:rsidR="0037781D" w:rsidRDefault="0037781D" w:rsidP="00E014F0">
            <w:pPr>
              <w:spacing w:line="400" w:lineRule="exact"/>
              <w:jc w:val="left"/>
              <w:rPr>
                <w:rFonts w:ascii="仿宋_GB2312" w:hAnsi="仿宋_GB2312" w:cs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（五）</w:t>
            </w: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  <w:shd w:val="clear" w:color="auto" w:fill="FFFFFF"/>
              </w:rPr>
              <w:t>案件情况疑难复杂、涉及多个法律关系的；</w:t>
            </w:r>
          </w:p>
          <w:p w:rsidR="0037781D" w:rsidRDefault="0037781D" w:rsidP="00E014F0">
            <w:pPr>
              <w:spacing w:line="400" w:lineRule="exact"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（六）经过听证程序作出行政执法决定的；</w:t>
            </w:r>
          </w:p>
          <w:p w:rsidR="0037781D" w:rsidRDefault="0037781D" w:rsidP="00E014F0">
            <w:pPr>
              <w:spacing w:line="400" w:lineRule="exact"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  <w:shd w:val="clear" w:color="auto" w:fill="FFFFFF"/>
              </w:rPr>
              <w:t>（七）</w:t>
            </w:r>
            <w:r>
              <w:rPr>
                <w:rFonts w:ascii="仿宋_GB2312" w:hAnsi="仿宋_GB2312" w:cs="仿宋_GB2312" w:hint="eastAsia"/>
                <w:sz w:val="28"/>
                <w:szCs w:val="28"/>
              </w:rPr>
              <w:t>法律、法规、规章或者规范性文件规定应当进行法制审核的。</w:t>
            </w:r>
          </w:p>
        </w:tc>
      </w:tr>
    </w:tbl>
    <w:p w:rsidR="00BC7E92" w:rsidRDefault="00BC7E92">
      <w:bookmarkStart w:id="0" w:name="_GoBack"/>
      <w:bookmarkEnd w:id="0"/>
    </w:p>
    <w:sectPr w:rsidR="00BC7E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10EE" w:rsidRDefault="00BC10EE" w:rsidP="0037781D">
      <w:r>
        <w:separator/>
      </w:r>
    </w:p>
  </w:endnote>
  <w:endnote w:type="continuationSeparator" w:id="0">
    <w:p w:rsidR="00BC10EE" w:rsidRDefault="00BC10EE" w:rsidP="00377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10EE" w:rsidRDefault="00BC10EE" w:rsidP="0037781D">
      <w:r>
        <w:separator/>
      </w:r>
    </w:p>
  </w:footnote>
  <w:footnote w:type="continuationSeparator" w:id="0">
    <w:p w:rsidR="00BC10EE" w:rsidRDefault="00BC10EE" w:rsidP="003778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FAF"/>
    <w:rsid w:val="0037781D"/>
    <w:rsid w:val="00B53FAF"/>
    <w:rsid w:val="00BC10EE"/>
    <w:rsid w:val="00BC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CE133BA-80CC-43F3-A570-6B7F2C147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81D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qFormat/>
    <w:rsid w:val="0037781D"/>
    <w:pPr>
      <w:widowControl/>
      <w:spacing w:line="560" w:lineRule="exact"/>
      <w:jc w:val="center"/>
      <w:outlineLvl w:val="0"/>
    </w:pPr>
    <w:rPr>
      <w:rFonts w:ascii="方正小标宋简体" w:eastAsia="方正小标宋简体" w:hAnsi="仿宋" w:cs="Times New Roman"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778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7781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778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7781D"/>
    <w:rPr>
      <w:sz w:val="18"/>
      <w:szCs w:val="18"/>
    </w:rPr>
  </w:style>
  <w:style w:type="character" w:customStyle="1" w:styleId="1Char">
    <w:name w:val="标题 1 Char"/>
    <w:basedOn w:val="a0"/>
    <w:link w:val="1"/>
    <w:rsid w:val="0037781D"/>
    <w:rPr>
      <w:rFonts w:ascii="方正小标宋简体" w:eastAsia="方正小标宋简体" w:hAnsi="仿宋" w:cs="Times New Roman"/>
      <w:kern w:val="44"/>
      <w:sz w:val="44"/>
      <w:szCs w:val="44"/>
    </w:rPr>
  </w:style>
  <w:style w:type="paragraph" w:customStyle="1" w:styleId="a5">
    <w:name w:val="附件"/>
    <w:uiPriority w:val="3"/>
    <w:qFormat/>
    <w:rsid w:val="0037781D"/>
    <w:pPr>
      <w:widowControl w:val="0"/>
      <w:spacing w:line="540" w:lineRule="exact"/>
      <w:ind w:left="1014" w:hangingChars="326" w:hanging="1014"/>
      <w:jc w:val="both"/>
    </w:pPr>
    <w:rPr>
      <w:rFonts w:ascii="黑体" w:eastAsia="黑体" w:hAnsi="黑体"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 贤军</dc:creator>
  <cp:keywords/>
  <dc:description/>
  <cp:lastModifiedBy>胡 贤军</cp:lastModifiedBy>
  <cp:revision>2</cp:revision>
  <dcterms:created xsi:type="dcterms:W3CDTF">2019-08-15T02:45:00Z</dcterms:created>
  <dcterms:modified xsi:type="dcterms:W3CDTF">2019-08-15T02:45:00Z</dcterms:modified>
</cp:coreProperties>
</file>