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sz w:val="36"/>
          <w:szCs w:val="36"/>
        </w:rPr>
      </w:pPr>
      <w:r>
        <w:rPr>
          <w:rFonts w:hint="eastAsia"/>
          <w:sz w:val="36"/>
          <w:szCs w:val="36"/>
        </w:rPr>
        <w:t>电子商务示范企业申报书模板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封面格式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）</w:t>
      </w:r>
    </w:p>
    <w:p>
      <w:pPr>
        <w:rPr>
          <w:rFonts w:ascii="仿宋_GB2312" w:eastAsia="仿宋_GB2312"/>
          <w:b/>
          <w:bCs/>
        </w:rPr>
      </w:pPr>
      <w:r>
        <w:rPr>
          <w:rFonts w:ascii="仿宋_GB2312" w:eastAsia="仿宋_GB2312"/>
          <w:b/>
          <w:bCs/>
        </w:rPr>
        <mc:AlternateContent>
          <mc:Choice Requires="wps">
            <w:drawing>
              <wp:inline distT="0" distB="0" distL="0" distR="0">
                <wp:extent cx="4718050" cy="6769100"/>
                <wp:effectExtent l="4445" t="4445" r="20955" b="8255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电子商务示范企业申报材料</w:t>
                            </w: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申报编号：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申报企业：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企业类型：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联系人：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申报时间：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533pt;width:371.5pt;" fillcolor="#FFFFFF" filled="t" stroked="t" coordsize="21600,21600" o:gfxdata="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ZBlUPVAAAA&#10;BgEAAA8AAAAAAAAAAQAgAAAAIgAAAGRycy9kb3ducmV2LnhtbFBLAQIUABQAAAAIAIdO4kCps/Nv&#10;IAIAADAEAAAOAAAAAAAAAAEAIAAAACQ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0" w:firstLineChars="0"/>
                        <w:jc w:val="center"/>
                      </w:pPr>
                      <w:r>
                        <w:rPr>
                          <w:rFonts w:hint="eastAsia"/>
                        </w:rPr>
                        <w:t>电子商务示范企业申报材料</w:t>
                      </w: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申报编号：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申报企业：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企业类型：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联系人：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联系电话：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申报时间：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年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月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0" w:beforeLines="0" w:after="0" w:afterLines="0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before="0" w:beforeLines="0" w:after="0" w:afterLines="0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电子商务示范企业申报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提纲</w:t>
      </w:r>
    </w:p>
    <w:p>
      <w:pPr>
        <w:spacing w:before="0" w:beforeLines="0" w:after="0" w:afterLines="0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beforeLines="0" w:afterLines="0"/>
        <w:ind w:firstLine="0" w:firstLineChars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一、企业概况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（一）基本情况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包括但不限于：企业成立时间、地点、主营业务、服务对象及覆盖范围，股权结构及与子（母）公司业务联系、企业规模、行业地位、员工数量等。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（二）经营业绩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包括但不限于：盈利模式、近两年来主营业务收入、产品销售产值、实现利润、利税总额等。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（三）市场定位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包括但不限于：企业所服务行业或领域整体发展情况，行业地位及市场空间，与主要竞争对手的业务区别等。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（四）主要产品及服务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包括但不限于：企业主要产品或服务介绍，上线时间，市场效果（通过数据或例证表述）和市场同类产品的区别等。  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二、示范特色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根据业务情况，详细说明本企业在所申报示范方向的特色业务、创新方式方法、实际案例及业绩等。包括但不限于如下几种：</w:t>
      </w:r>
      <w:bookmarkStart w:id="0" w:name="_GoBack"/>
    </w:p>
    <w:bookmarkEnd w:id="0"/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（一）促融合。</w:t>
      </w:r>
      <w:r>
        <w:rPr>
          <w:rFonts w:hint="eastAsia" w:ascii="仿宋_GB2312" w:hAnsi="楷体" w:eastAsia="仿宋_GB2312"/>
          <w:sz w:val="32"/>
          <w:szCs w:val="32"/>
        </w:rPr>
        <w:t>企业在促进数字技术、社交渠道等方面有哪些</w:t>
      </w:r>
      <w:r>
        <w:rPr>
          <w:rFonts w:hint="eastAsia" w:ascii="仿宋_GB2312" w:eastAsia="仿宋_GB2312"/>
          <w:sz w:val="32"/>
          <w:szCs w:val="32"/>
        </w:rPr>
        <w:t>应用创新和模式创新；在推进与传统产业带、智能制造、实体商业、对外贸易、县域经济等多维度开展深度融合方面有哪些突出做法和成绩。</w:t>
      </w:r>
    </w:p>
    <w:p>
      <w:pPr>
        <w:spacing w:beforeLines="0" w:afterLines="0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（二）促民生。</w:t>
      </w:r>
      <w:r>
        <w:rPr>
          <w:rFonts w:hint="eastAsia" w:ascii="仿宋_GB2312" w:eastAsia="仿宋_GB2312"/>
          <w:sz w:val="32"/>
          <w:szCs w:val="32"/>
        </w:rPr>
        <w:t>企业履行社会责任的方式方法；在带动就业、扶农助农、公益慈善、社会应急保障等方面如何发挥重要作用；在餐饮、教育、医疗、出行、住宿、旅游、文体等与民生相关领域开展了哪些在线服务创新。</w:t>
      </w:r>
    </w:p>
    <w:p>
      <w:pPr>
        <w:spacing w:beforeLines="0" w:afterLines="0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（三）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促发展。</w:t>
      </w:r>
      <w:r>
        <w:rPr>
          <w:rFonts w:hint="eastAsia" w:ascii="仿宋_GB2312" w:eastAsia="仿宋_GB2312"/>
          <w:sz w:val="32"/>
          <w:szCs w:val="32"/>
        </w:rPr>
        <w:t>企业在丰富商品供应、推动老字号复兴、培育新国货、促进文化传承等方面如何发挥积极作用；在促进消费、促进产业升级、稳定经济增长等方面有哪些突出做法和成绩；为中小微企业提供了哪些服务，赋能中小微企业发展的突出做法或案例。</w:t>
      </w:r>
    </w:p>
    <w:p>
      <w:pPr>
        <w:pStyle w:val="2"/>
        <w:numPr>
          <w:ilvl w:val="-1"/>
          <w:numId w:val="0"/>
        </w:numPr>
        <w:ind w:left="0" w:leftChars="0" w:firstLine="0" w:firstLineChars="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（四）促振兴。</w:t>
      </w:r>
      <w:r>
        <w:rPr>
          <w:rFonts w:hint="eastAsia" w:ascii="仿宋_GB2312" w:eastAsia="仿宋_GB2312"/>
          <w:sz w:val="32"/>
          <w:szCs w:val="32"/>
          <w:lang w:eastAsia="zh-CN"/>
        </w:rPr>
        <w:t>企业在助力脱贫攻坚和巩固成果、服务乡村振兴等方面如何发挥作用，在产销衔接、农产品品牌培育推广、农村电商人才培养、农村电商基础设施建设等方面有哪些做法和成效。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五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）促环境。</w:t>
      </w:r>
      <w:r>
        <w:rPr>
          <w:rFonts w:hint="eastAsia" w:ascii="仿宋_GB2312" w:eastAsia="仿宋_GB2312"/>
          <w:sz w:val="32"/>
          <w:szCs w:val="32"/>
        </w:rPr>
        <w:t>企业推动建立哪些团体标准、行业标准、国家标准；在合规合法经营、开展行业自律、平台自治等方面的突出做法与</w:t>
      </w:r>
      <w:r>
        <w:rPr>
          <w:rFonts w:hint="eastAsia" w:ascii="仿宋_GB2312" w:eastAsia="仿宋_GB2312"/>
          <w:sz w:val="32"/>
          <w:szCs w:val="32"/>
          <w:lang w:eastAsia="zh-CN"/>
        </w:rPr>
        <w:t>成效</w:t>
      </w:r>
      <w:r>
        <w:rPr>
          <w:rFonts w:hint="eastAsia" w:ascii="仿宋_GB2312" w:eastAsia="仿宋_GB2312"/>
          <w:sz w:val="32"/>
          <w:szCs w:val="32"/>
        </w:rPr>
        <w:t>；开展了哪些党建工作，如何落实党风廉政责任；在促进绿色、循环、低碳发展方面的突出做法与</w:t>
      </w:r>
      <w:r>
        <w:rPr>
          <w:rFonts w:hint="eastAsia" w:ascii="仿宋_GB2312" w:eastAsia="仿宋_GB2312"/>
          <w:sz w:val="32"/>
          <w:szCs w:val="32"/>
          <w:lang w:eastAsia="zh-CN"/>
        </w:rPr>
        <w:t>成效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六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）促开放。</w:t>
      </w:r>
      <w:r>
        <w:rPr>
          <w:rFonts w:hint="eastAsia" w:ascii="仿宋_GB2312" w:eastAsia="仿宋_GB2312"/>
          <w:sz w:val="32"/>
          <w:szCs w:val="32"/>
        </w:rPr>
        <w:t>企业围绕海外投资和国际化经营，开展了平台出海、品牌出海、供应链出海、技术出海、服务出海中的哪些业务，具体做法、案例及相应</w:t>
      </w:r>
      <w:r>
        <w:rPr>
          <w:rFonts w:hint="eastAsia" w:ascii="仿宋_GB2312" w:eastAsia="仿宋_GB2312"/>
          <w:sz w:val="32"/>
          <w:szCs w:val="32"/>
          <w:lang w:eastAsia="zh-CN"/>
        </w:rPr>
        <w:t>成效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三、抗疫相关情况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包括但不限于：企业在</w:t>
      </w:r>
      <w:r>
        <w:rPr>
          <w:rFonts w:hint="eastAsia" w:ascii="仿宋_GB2312" w:eastAsia="仿宋_GB2312"/>
          <w:sz w:val="32"/>
          <w:szCs w:val="32"/>
          <w:lang w:eastAsia="zh-CN"/>
        </w:rPr>
        <w:t>抗击</w:t>
      </w:r>
      <w:r>
        <w:rPr>
          <w:rFonts w:hint="eastAsia" w:ascii="仿宋_GB2312" w:eastAsia="仿宋_GB2312"/>
          <w:sz w:val="32"/>
          <w:szCs w:val="32"/>
        </w:rPr>
        <w:t>疫情中提供的应急保障服务，采取的应对措施，取得的积极成果等。</w:t>
      </w:r>
    </w:p>
    <w:p>
      <w:pPr>
        <w:spacing w:beforeLines="0" w:afterLines="0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四、电子商务应用绩效评价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（一）应用电子商务为企业带来的经济效益。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（二）应用电子商务为企业带来的社会效益（包括但不限于带动就业、服务民生、促消费等）。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（三）行业知名度和推广价值。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五、主要管理制度和技术措施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（一）参与行业标准化工作情况和电商领域国标、行标执行情况。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（二）云计算、大数据、人工智能、5</w:t>
      </w:r>
      <w:r>
        <w:rPr>
          <w:rFonts w:ascii="仿宋_GB2312" w:eastAsia="仿宋_GB2312"/>
          <w:sz w:val="32"/>
          <w:szCs w:val="32"/>
        </w:rPr>
        <w:t>G</w:t>
      </w:r>
      <w:r>
        <w:rPr>
          <w:rFonts w:hint="eastAsia" w:ascii="仿宋_GB2312" w:eastAsia="仿宋_GB2312"/>
          <w:sz w:val="32"/>
          <w:szCs w:val="32"/>
        </w:rPr>
        <w:t>等数字技术应用情况及应用效果。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（三）防止侵犯知识产权和销售假冒伪劣商品的技术措施和管理制度。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（四）完善交易规则、提高交易服务质量和水平、处理交易纠纷，保护用户权益的做法及成效。</w:t>
      </w:r>
    </w:p>
    <w:p>
      <w:pPr>
        <w:spacing w:beforeLines="0" w:afterLines="0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六、企业未来发展规划及其他需要说明的事项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工商营业执照（复印件）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．增值电信业务经营许可（备案）</w:t>
      </w:r>
      <w:r>
        <w:rPr>
          <w:rFonts w:ascii="仿宋_GB2312" w:eastAsia="仿宋_GB2312"/>
          <w:sz w:val="32"/>
          <w:szCs w:val="32"/>
        </w:rPr>
        <w:t>ICP</w:t>
      </w:r>
      <w:r>
        <w:rPr>
          <w:rFonts w:hint="eastAsia" w:ascii="仿宋_GB2312" w:eastAsia="仿宋_GB2312"/>
          <w:sz w:val="32"/>
          <w:szCs w:val="32"/>
        </w:rPr>
        <w:t>证（复印件）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经审计的会计年报及其他证明材料（复印件）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涉及行政许可的商品或服务经营许可证（复印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（以上复印件加盖公司章）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ind w:left="0" w:leftChars="0" w:firstLine="640" w:firstLineChars="200"/>
        <w:textAlignment w:val="auto"/>
        <w:rPr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E5C71"/>
    <w:rsid w:val="23FE5C71"/>
    <w:rsid w:val="257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50" w:afterLines="50"/>
      <w:ind w:firstLine="560" w:firstLineChars="20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4">
    <w:name w:val="heading 1"/>
    <w:basedOn w:val="5"/>
    <w:next w:val="1"/>
    <w:qFormat/>
    <w:uiPriority w:val="99"/>
    <w:pPr>
      <w:spacing w:before="156" w:after="156"/>
      <w:ind w:firstLine="0" w:firstLineChars="0"/>
    </w:pPr>
    <w:rPr>
      <w:rFonts w:ascii="宋体" w:hAnsi="宋体" w:cs="Times New Roma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2021-07-12T10:04:00Z</dcterms:created>
  <dc:creator>陈灏</dc:creator>
  <cp:lastModifiedBy>陈灏</cp:lastModifiedBy>
  <dcterms:modified xsi:type="dcterms:W3CDTF">2021-07-12T10:10:24Z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