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</w:t>
      </w:r>
    </w:p>
    <w:p>
      <w:pPr>
        <w:jc w:val="center"/>
        <w:rPr>
          <w:rFonts w:eastAsia="文鼎CS大宋"/>
          <w:spacing w:val="50"/>
          <w:sz w:val="52"/>
        </w:rPr>
      </w:pPr>
    </w:p>
    <w:p>
      <w:pPr>
        <w:jc w:val="center"/>
        <w:rPr>
          <w:rFonts w:eastAsia="文鼎CS大宋"/>
          <w:spacing w:val="50"/>
          <w:sz w:val="52"/>
        </w:rPr>
      </w:pPr>
    </w:p>
    <w:p>
      <w:pPr>
        <w:jc w:val="center"/>
        <w:rPr>
          <w:rFonts w:ascii="方正大标宋简体" w:hAnsi="方正大标宋简体" w:eastAsia="方正大标宋简体"/>
          <w:bCs/>
          <w:spacing w:val="50"/>
          <w:sz w:val="48"/>
          <w:szCs w:val="48"/>
        </w:rPr>
      </w:pPr>
      <w:r>
        <w:rPr>
          <w:rFonts w:hint="eastAsia" w:ascii="方正大标宋简体" w:hAnsi="方正大标宋简体" w:eastAsia="方正大标宋简体"/>
          <w:bCs/>
          <w:spacing w:val="50"/>
          <w:sz w:val="48"/>
          <w:szCs w:val="48"/>
        </w:rPr>
        <w:t>广东省深圳市拍卖企业年度核查报告书</w:t>
      </w:r>
    </w:p>
    <w:p>
      <w:pPr>
        <w:jc w:val="center"/>
        <w:rPr>
          <w:sz w:val="44"/>
        </w:rPr>
      </w:pPr>
    </w:p>
    <w:p>
      <w:pPr>
        <w:jc w:val="center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t>（年度）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企业名称：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联系人：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手机：</w:t>
      </w:r>
    </w:p>
    <w:p>
      <w:pPr>
        <w:spacing w:line="700" w:lineRule="exac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固定电话：</w:t>
      </w: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ind w:left="718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(公章)</w:t>
      </w:r>
    </w:p>
    <w:p>
      <w:pPr>
        <w:spacing w:line="700" w:lineRule="exact"/>
        <w:ind w:left="718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填报日期：年月日</w:t>
      </w:r>
    </w:p>
    <w:p>
      <w:pPr>
        <w:spacing w:line="700" w:lineRule="exact"/>
        <w:ind w:left="718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ind w:left="718"/>
        <w:jc w:val="center"/>
        <w:rPr>
          <w:rFonts w:ascii="方正大标宋简体" w:hAnsi="方正大标宋简体" w:eastAsia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/>
          <w:bCs/>
          <w:sz w:val="44"/>
          <w:szCs w:val="44"/>
        </w:rPr>
        <w:t>目录</w:t>
      </w:r>
    </w:p>
    <w:p>
      <w:pPr>
        <w:rPr>
          <w:rFonts w:eastAsia="仿宋_GB2312"/>
          <w:sz w:val="28"/>
        </w:rPr>
      </w:pP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1. 企业年度核查基本信息表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2. </w:t>
      </w:r>
      <w:r>
        <w:rPr>
          <w:rFonts w:hint="eastAsia" w:ascii="宋体" w:hAnsi="宋体"/>
          <w:sz w:val="30"/>
          <w:szCs w:val="30"/>
          <w:lang w:val="en-US" w:eastAsia="zh-CN"/>
        </w:rPr>
        <w:t>2020</w:t>
      </w:r>
      <w:r>
        <w:rPr>
          <w:rFonts w:hint="eastAsia" w:ascii="宋体" w:hAnsi="宋体"/>
          <w:sz w:val="30"/>
          <w:szCs w:val="30"/>
        </w:rPr>
        <w:t>年拍卖企业经营统计报表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3. 拍卖经营批准证书正、副本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>（复印件）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4. 企业营业执照（复印件）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5. 企业所属的拍卖师执业资格证书（复印件）</w:t>
      </w:r>
    </w:p>
    <w:p>
      <w:pPr>
        <w:spacing w:line="760" w:lineRule="exact"/>
      </w:pPr>
      <w:r>
        <w:rPr>
          <w:rFonts w:hint="eastAsia" w:ascii="宋体" w:hAnsi="宋体"/>
          <w:sz w:val="30"/>
          <w:szCs w:val="30"/>
        </w:rPr>
        <w:t xml:space="preserve">    6. 其它</w:t>
      </w:r>
    </w:p>
    <w:p/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3A"/>
    <w:rsid w:val="001A22D7"/>
    <w:rsid w:val="00695839"/>
    <w:rsid w:val="007B5D01"/>
    <w:rsid w:val="00B201E9"/>
    <w:rsid w:val="00F32C3A"/>
    <w:rsid w:val="048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2020-04-02T06:16:00Z</dcterms:created>
  <dc:creator>胡 贤军</dc:creator>
  <cp:lastModifiedBy>熊忠</cp:lastModifiedBy>
  <dcterms:modified xsi:type="dcterms:W3CDTF">2021-03-15T07:40:59Z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