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7A" w:rsidRDefault="00F7527A" w:rsidP="00F7527A">
      <w:pPr>
        <w:autoSpaceDE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F7527A" w:rsidRDefault="00F7527A" w:rsidP="00F7527A">
      <w:pPr>
        <w:autoSpaceDE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color w:val="000000"/>
          <w:sz w:val="44"/>
          <w:szCs w:val="44"/>
        </w:rPr>
        <w:t>商品信息表</w:t>
      </w:r>
    </w:p>
    <w:bookmarkEnd w:id="0"/>
    <w:p w:rsidR="00F7527A" w:rsidRDefault="00F7527A" w:rsidP="00F7527A">
      <w:pPr>
        <w:autoSpaceDE w:val="0"/>
        <w:spacing w:line="56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企业名称（签章）：                </w:t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ascii="仿宋_GB2312" w:eastAsia="仿宋_GB2312"/>
          <w:color w:val="000000"/>
          <w:sz w:val="30"/>
          <w:szCs w:val="30"/>
        </w:rPr>
        <w:t xml:space="preserve">                              </w:t>
      </w:r>
      <w:r>
        <w:rPr>
          <w:rFonts w:ascii="仿宋_GB2312" w:eastAsia="仿宋_GB2312" w:hint="eastAsia"/>
          <w:color w:val="000000"/>
          <w:sz w:val="30"/>
          <w:szCs w:val="30"/>
        </w:rPr>
        <w:t>填报日期：    年   月   日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1524"/>
        <w:gridCol w:w="1843"/>
        <w:gridCol w:w="3132"/>
        <w:gridCol w:w="4248"/>
        <w:gridCol w:w="4249"/>
      </w:tblGrid>
      <w:tr w:rsidR="00F7527A" w:rsidTr="004045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品牌</w:t>
            </w:r>
          </w:p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具体车型</w:t>
            </w:r>
          </w:p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版本</w:t>
            </w:r>
          </w:p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2020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4-6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月销售全包均价（万元）</w:t>
            </w:r>
          </w:p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（包含实际销售车价、保险、购置附加税及牌证代办服务费）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-6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月厂家指导价全包价（万元）</w:t>
            </w:r>
          </w:p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（包含厂家指导车价、保险、购置附加税及牌证代办服务费）</w:t>
            </w:r>
          </w:p>
        </w:tc>
      </w:tr>
      <w:tr w:rsidR="00F7527A" w:rsidTr="004045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一汽丰田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卡罗拉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 xml:space="preserve">2021款 1.2T S-CVT </w:t>
            </w:r>
          </w:p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>精英版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如</w:t>
            </w:r>
            <w:r>
              <w:rPr>
                <w:rFonts w:ascii="仿宋_GB2312" w:eastAsia="仿宋_GB2312"/>
                <w:color w:val="FF0000"/>
                <w:sz w:val="24"/>
                <w:szCs w:val="24"/>
              </w:rPr>
              <w:t>14.55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万元</w:t>
            </w:r>
          </w:p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（小数保留最多两位）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如1</w:t>
            </w:r>
            <w:r>
              <w:rPr>
                <w:rFonts w:ascii="仿宋_GB2312" w:eastAsia="仿宋_GB2312"/>
                <w:color w:val="FF0000"/>
                <w:sz w:val="24"/>
                <w:szCs w:val="24"/>
              </w:rPr>
              <w:t>4.82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万元</w:t>
            </w:r>
          </w:p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（小数保留最多两位）</w:t>
            </w:r>
          </w:p>
        </w:tc>
      </w:tr>
      <w:tr w:rsidR="00F7527A" w:rsidTr="004045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 xml:space="preserve">例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一汽丰田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卡罗拉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>2021款 双擎 1.8L E-CVT精英版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如1</w:t>
            </w:r>
            <w:r>
              <w:rPr>
                <w:rFonts w:ascii="仿宋_GB2312" w:eastAsia="仿宋_GB2312"/>
                <w:color w:val="FF0000"/>
                <w:sz w:val="24"/>
                <w:szCs w:val="24"/>
              </w:rPr>
              <w:t>6.28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万元</w:t>
            </w:r>
          </w:p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（小数保留最多两位）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如1</w:t>
            </w:r>
            <w:r>
              <w:rPr>
                <w:rFonts w:ascii="仿宋_GB2312" w:eastAsia="仿宋_GB2312"/>
                <w:color w:val="FF0000"/>
                <w:sz w:val="24"/>
                <w:szCs w:val="24"/>
              </w:rPr>
              <w:t>6.78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万元</w:t>
            </w:r>
          </w:p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（小数保留最多两位）</w:t>
            </w:r>
          </w:p>
        </w:tc>
      </w:tr>
      <w:tr w:rsidR="00F7527A" w:rsidTr="004045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F7527A" w:rsidTr="004045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A" w:rsidRDefault="00F7527A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F7527A" w:rsidRDefault="00F7527A" w:rsidP="00F7527A">
      <w:pPr>
        <w:autoSpaceDE w:val="0"/>
        <w:spacing w:line="56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填报人：                            </w:t>
      </w:r>
      <w:r>
        <w:rPr>
          <w:rFonts w:ascii="仿宋_GB2312" w:eastAsia="仿宋_GB2312"/>
          <w:color w:val="000000"/>
          <w:sz w:val="30"/>
          <w:szCs w:val="30"/>
        </w:rPr>
        <w:t xml:space="preserve">                  </w:t>
      </w:r>
      <w:r>
        <w:rPr>
          <w:rFonts w:ascii="仿宋_GB2312" w:eastAsia="仿宋_GB2312" w:hint="eastAsia"/>
          <w:color w:val="000000"/>
          <w:sz w:val="30"/>
          <w:szCs w:val="30"/>
        </w:rPr>
        <w:t>联系电话：</w:t>
      </w:r>
    </w:p>
    <w:p w:rsidR="00F7527A" w:rsidRDefault="00F7527A" w:rsidP="00F7527A">
      <w:pPr>
        <w:autoSpaceDE w:val="0"/>
        <w:spacing w:line="560" w:lineRule="exact"/>
        <w:rPr>
          <w:sz w:val="32"/>
        </w:rPr>
      </w:pPr>
      <w:r>
        <w:rPr>
          <w:rFonts w:ascii="仿宋_GB2312" w:eastAsia="仿宋_GB2312" w:hint="eastAsia"/>
          <w:color w:val="FF0000"/>
          <w:sz w:val="30"/>
          <w:szCs w:val="30"/>
        </w:rPr>
        <w:t>填报说明：所有参与“以旧换新”购置奖励的车型均需报备备案价格。</w:t>
      </w:r>
    </w:p>
    <w:p w:rsidR="00E844B6" w:rsidRDefault="00FC7368"/>
    <w:sectPr w:rsidR="00E844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68" w:rsidRDefault="00FC7368" w:rsidP="00F7527A">
      <w:r>
        <w:separator/>
      </w:r>
    </w:p>
  </w:endnote>
  <w:endnote w:type="continuationSeparator" w:id="0">
    <w:p w:rsidR="00FC7368" w:rsidRDefault="00FC7368" w:rsidP="00F7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68" w:rsidRDefault="00FC7368" w:rsidP="00F7527A">
      <w:r>
        <w:separator/>
      </w:r>
    </w:p>
  </w:footnote>
  <w:footnote w:type="continuationSeparator" w:id="0">
    <w:p w:rsidR="00FC7368" w:rsidRDefault="00FC7368" w:rsidP="00F75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8F"/>
    <w:rsid w:val="007B548F"/>
    <w:rsid w:val="007B5D01"/>
    <w:rsid w:val="00B201E9"/>
    <w:rsid w:val="00F7527A"/>
    <w:rsid w:val="00FC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F5DE01-E5B8-4F36-A340-57985274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2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27A"/>
    <w:rPr>
      <w:sz w:val="18"/>
      <w:szCs w:val="18"/>
    </w:rPr>
  </w:style>
  <w:style w:type="table" w:styleId="a5">
    <w:name w:val="Table Grid"/>
    <w:basedOn w:val="a1"/>
    <w:uiPriority w:val="59"/>
    <w:qFormat/>
    <w:rsid w:val="00F7527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2020-07-21T09:53:00Z</dcterms:created>
  <dcterms:modified xsi:type="dcterms:W3CDTF">2020-07-21T09:54:00Z</dcterms:modified>
</cp:coreProperties>
</file>