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spacing w:beforeAutospacing="0" w:afterAutospacing="0" w:line="560" w:lineRule="exact"/>
        <w:ind w:right="-315" w:rightChars="-150"/>
        <w:jc w:val="left"/>
        <w:textAlignment w:val="auto"/>
        <w:outlineLvl w:val="9"/>
        <w:rPr>
          <w:rFonts w:hint="eastAsia" w:ascii="黑体" w:hAnsi="黑体" w:eastAsia="黑体" w:cs="黑体"/>
          <w:color w:val="000000"/>
          <w:spacing w:val="-4"/>
          <w:sz w:val="32"/>
          <w:szCs w:val="32"/>
          <w:lang w:eastAsia="zh-CN"/>
        </w:rPr>
      </w:pPr>
      <w:r>
        <w:rPr>
          <w:rFonts w:hint="eastAsia" w:ascii="黑体" w:hAnsi="黑体" w:eastAsia="黑体" w:cs="黑体"/>
          <w:color w:val="000000"/>
          <w:spacing w:val="-4"/>
          <w:sz w:val="32"/>
          <w:szCs w:val="32"/>
          <w:lang w:eastAsia="zh-CN"/>
        </w:rPr>
        <w:t>附件</w:t>
      </w:r>
      <w:r>
        <w:rPr>
          <w:rFonts w:hint="eastAsia" w:ascii="黑体" w:hAnsi="黑体" w:eastAsia="黑体" w:cs="黑体"/>
          <w:color w:val="000000"/>
          <w:spacing w:val="-4"/>
          <w:sz w:val="32"/>
          <w:szCs w:val="32"/>
          <w:lang w:val="en-US" w:eastAsia="zh-CN"/>
        </w:rPr>
        <w:t>1</w:t>
      </w:r>
    </w:p>
    <w:p>
      <w:pPr>
        <w:keepNext w:val="0"/>
        <w:keepLines w:val="0"/>
        <w:pageBreakBefore w:val="0"/>
        <w:widowControl/>
        <w:kinsoku/>
        <w:wordWrap/>
        <w:overflowPunct/>
        <w:topLinePunct w:val="0"/>
        <w:autoSpaceDE w:val="0"/>
        <w:autoSpaceDN w:val="0"/>
        <w:bidi w:val="0"/>
        <w:adjustRightInd/>
        <w:spacing w:beforeAutospacing="0" w:afterAutospacing="0" w:line="560" w:lineRule="exact"/>
        <w:ind w:right="-315" w:rightChars="-150"/>
        <w:jc w:val="left"/>
        <w:textAlignment w:val="auto"/>
        <w:outlineLvl w:val="9"/>
        <w:rPr>
          <w:rFonts w:hint="eastAsia" w:ascii="黑体" w:hAnsi="黑体" w:eastAsia="黑体" w:cs="黑体"/>
          <w:color w:val="000000"/>
          <w:spacing w:val="-4"/>
          <w:sz w:val="32"/>
          <w:szCs w:val="32"/>
          <w:lang w:eastAsia="zh-CN"/>
        </w:rPr>
      </w:pPr>
    </w:p>
    <w:p>
      <w:pPr>
        <w:keepNext w:val="0"/>
        <w:keepLines w:val="0"/>
        <w:pageBreakBefore w:val="0"/>
        <w:widowControl/>
        <w:kinsoku/>
        <w:wordWrap/>
        <w:overflowPunct/>
        <w:topLinePunct w:val="0"/>
        <w:autoSpaceDE w:val="0"/>
        <w:autoSpaceDN w:val="0"/>
        <w:bidi w:val="0"/>
        <w:adjustRightInd/>
        <w:spacing w:beforeAutospacing="0" w:afterAutospacing="0" w:line="560" w:lineRule="exact"/>
        <w:ind w:left="0" w:leftChars="0" w:right="-315" w:rightChars="-150"/>
        <w:jc w:val="center"/>
        <w:textAlignment w:val="auto"/>
        <w:outlineLvl w:val="9"/>
        <w:rPr>
          <w:rFonts w:hint="eastAsia" w:ascii="方正小标宋简体" w:hAnsi="方正小标宋简体" w:eastAsia="方正小标宋简体" w:cs="方正小标宋简体"/>
          <w:color w:val="000000"/>
          <w:spacing w:val="-4"/>
          <w:sz w:val="40"/>
          <w:szCs w:val="40"/>
        </w:rPr>
      </w:pPr>
      <w:r>
        <w:rPr>
          <w:rFonts w:hint="eastAsia" w:ascii="方正小标宋简体" w:hAnsi="方正小标宋简体" w:eastAsia="方正小标宋简体" w:cs="方正小标宋简体"/>
          <w:color w:val="000000"/>
          <w:spacing w:val="-4"/>
          <w:sz w:val="40"/>
          <w:szCs w:val="40"/>
        </w:rPr>
        <w:t>深圳市商务局2019年度中央服务业发展专项资金（家政服务业信用体系建设事项）</w:t>
      </w:r>
    </w:p>
    <w:p>
      <w:pPr>
        <w:keepNext w:val="0"/>
        <w:keepLines w:val="0"/>
        <w:pageBreakBefore w:val="0"/>
        <w:widowControl/>
        <w:kinsoku/>
        <w:wordWrap/>
        <w:overflowPunct/>
        <w:topLinePunct w:val="0"/>
        <w:autoSpaceDE w:val="0"/>
        <w:autoSpaceDN w:val="0"/>
        <w:bidi w:val="0"/>
        <w:adjustRightInd/>
        <w:spacing w:beforeAutospacing="0" w:afterAutospacing="0" w:line="560" w:lineRule="exact"/>
        <w:ind w:left="0" w:leftChars="0" w:right="-315" w:rightChars="-150"/>
        <w:jc w:val="center"/>
        <w:textAlignment w:val="auto"/>
        <w:outlineLvl w:val="9"/>
        <w:rPr>
          <w:rFonts w:hint="eastAsia" w:ascii="方正小标宋简体" w:hAnsi="方正小标宋简体" w:eastAsia="方正小标宋简体" w:cs="方正小标宋简体"/>
          <w:color w:val="000000"/>
          <w:spacing w:val="-4"/>
          <w:sz w:val="40"/>
          <w:szCs w:val="40"/>
        </w:rPr>
      </w:pPr>
      <w:r>
        <w:rPr>
          <w:rFonts w:hint="eastAsia" w:ascii="方正小标宋简体" w:hAnsi="方正小标宋简体" w:eastAsia="方正小标宋简体" w:cs="方正小标宋简体"/>
          <w:color w:val="000000"/>
          <w:spacing w:val="-4"/>
          <w:sz w:val="40"/>
          <w:szCs w:val="40"/>
        </w:rPr>
        <w:t>使用方案</w:t>
      </w:r>
    </w:p>
    <w:p>
      <w:pPr>
        <w:keepNext w:val="0"/>
        <w:keepLines w:val="0"/>
        <w:pageBreakBefore w:val="0"/>
        <w:widowControl/>
        <w:kinsoku/>
        <w:wordWrap/>
        <w:overflowPunct/>
        <w:topLinePunct w:val="0"/>
        <w:autoSpaceDE w:val="0"/>
        <w:autoSpaceDN w:val="0"/>
        <w:bidi w:val="0"/>
        <w:adjustRightInd/>
        <w:spacing w:beforeAutospacing="0" w:afterAutospacing="0" w:line="560" w:lineRule="exact"/>
        <w:ind w:firstLine="640" w:firstLineChars="200"/>
        <w:textAlignment w:val="auto"/>
        <w:outlineLvl w:val="9"/>
        <w:rPr>
          <w:rFonts w:ascii="仿宋_GB2312" w:hAnsi="宋体" w:eastAsia="仿宋_GB2312"/>
          <w:color w:val="000000"/>
          <w:spacing w:val="-4"/>
          <w:sz w:val="32"/>
          <w:szCs w:val="32"/>
        </w:rPr>
      </w:pPr>
      <w:r>
        <w:rPr>
          <w:rFonts w:hint="eastAsia" w:ascii="仿宋_GB2312" w:eastAsia="仿宋_GB2312" w:cs="宋体"/>
          <w:kern w:val="0"/>
          <w:sz w:val="32"/>
          <w:szCs w:val="32"/>
        </w:rPr>
        <w:t>为推进本市家政服务业信用体系建设，规范财政专项资金的使用和管理，提高财政资金效益，进一步发挥财政资金的引导带动作用，根据</w:t>
      </w:r>
      <w:r>
        <w:rPr>
          <w:rFonts w:hint="eastAsia" w:ascii="仿宋_GB2312" w:hAnsi="仿宋" w:eastAsia="仿宋_GB2312" w:cs="仿宋_GB2312"/>
          <w:sz w:val="32"/>
          <w:szCs w:val="32"/>
        </w:rPr>
        <w:t>《商务部 发展改革委关于建立家政服务业信用体系的指导意见》（商服贸函〔2019〕269号）、《商务部服贸司 财政部经济建设司关于申报</w:t>
      </w:r>
      <w:bookmarkStart w:id="0" w:name="_Hlk31221131"/>
      <w:r>
        <w:rPr>
          <w:rFonts w:hint="eastAsia" w:ascii="仿宋_GB2312" w:hAnsi="仿宋" w:eastAsia="仿宋_GB2312" w:cs="仿宋_GB2312"/>
          <w:sz w:val="32"/>
          <w:szCs w:val="32"/>
        </w:rPr>
        <w:t>家政服务业信用体系建设工作资金</w:t>
      </w:r>
      <w:bookmarkEnd w:id="0"/>
      <w:r>
        <w:rPr>
          <w:rFonts w:hint="eastAsia" w:ascii="仿宋_GB2312" w:hAnsi="仿宋" w:eastAsia="仿宋_GB2312" w:cs="仿宋_GB2312"/>
          <w:sz w:val="32"/>
          <w:szCs w:val="32"/>
        </w:rPr>
        <w:t>的通知》（商服贸三函〔2019〕45号）、《商务部办公厅 财政部办公厅关于支持家政服务业信用体系建设有关工作的通知》（商办服贸函〔2019〕254号）</w:t>
      </w:r>
      <w:r>
        <w:rPr>
          <w:rFonts w:hint="eastAsia" w:ascii="仿宋_GB2312" w:eastAsia="仿宋_GB2312"/>
          <w:sz w:val="32"/>
          <w:szCs w:val="32"/>
        </w:rPr>
        <w:t>等文件精神，结合我市实际</w:t>
      </w:r>
      <w:r>
        <w:rPr>
          <w:rFonts w:hint="eastAsia" w:ascii="仿宋_GB2312" w:eastAsia="仿宋_GB2312" w:cs="宋体"/>
          <w:kern w:val="0"/>
          <w:sz w:val="32"/>
          <w:szCs w:val="32"/>
        </w:rPr>
        <w:t>，</w:t>
      </w:r>
      <w:r>
        <w:rPr>
          <w:rFonts w:hint="eastAsia" w:ascii="仿宋_GB2312" w:hAnsi="宋体" w:eastAsia="仿宋_GB2312"/>
          <w:color w:val="000000"/>
          <w:spacing w:val="-4"/>
          <w:sz w:val="32"/>
          <w:szCs w:val="32"/>
          <w:lang w:eastAsia="zh-CN"/>
        </w:rPr>
        <w:t>制定</w:t>
      </w:r>
      <w:r>
        <w:rPr>
          <w:rFonts w:hint="eastAsia" w:ascii="仿宋_GB2312" w:hAnsi="宋体" w:eastAsia="仿宋_GB2312"/>
          <w:color w:val="000000"/>
          <w:spacing w:val="-4"/>
          <w:sz w:val="32"/>
          <w:szCs w:val="32"/>
        </w:rPr>
        <w:t>我局2019年度中央服务业发展专项资金（家政服务业信用体系建设事项）</w:t>
      </w:r>
      <w:r>
        <w:rPr>
          <w:rFonts w:hint="eastAsia" w:ascii="仿宋_GB2312" w:hAnsi="宋体" w:eastAsia="仿宋_GB2312"/>
          <w:color w:val="000000"/>
          <w:spacing w:val="-4"/>
          <w:sz w:val="32"/>
          <w:szCs w:val="32"/>
          <w:lang w:eastAsia="zh-CN"/>
        </w:rPr>
        <w:t>使用方案</w:t>
      </w:r>
      <w:r>
        <w:rPr>
          <w:rFonts w:hint="eastAsia" w:ascii="仿宋_GB2312" w:hAnsi="宋体" w:eastAsia="仿宋_GB2312"/>
          <w:color w:val="000000"/>
          <w:spacing w:val="-4"/>
          <w:sz w:val="32"/>
          <w:szCs w:val="32"/>
        </w:rPr>
        <w:t>，具体如下：</w:t>
      </w:r>
    </w:p>
    <w:p>
      <w:pPr>
        <w:keepNext w:val="0"/>
        <w:keepLines w:val="0"/>
        <w:pageBreakBefore w:val="0"/>
        <w:widowControl/>
        <w:kinsoku/>
        <w:wordWrap/>
        <w:overflowPunct/>
        <w:topLinePunct w:val="0"/>
        <w:autoSpaceDE w:val="0"/>
        <w:autoSpaceDN w:val="0"/>
        <w:bidi w:val="0"/>
        <w:adjustRightInd/>
        <w:spacing w:beforeAutospacing="0" w:afterAutospacing="0" w:line="560" w:lineRule="exact"/>
        <w:ind w:firstLine="624" w:firstLineChars="200"/>
        <w:textAlignment w:val="auto"/>
        <w:outlineLvl w:val="9"/>
        <w:rPr>
          <w:rFonts w:ascii="黑体" w:hAnsi="黑体" w:eastAsia="黑体" w:cs="黑体"/>
          <w:color w:val="000000"/>
          <w:spacing w:val="-4"/>
          <w:sz w:val="32"/>
          <w:szCs w:val="32"/>
        </w:rPr>
      </w:pPr>
      <w:r>
        <w:rPr>
          <w:rFonts w:hint="eastAsia" w:ascii="黑体" w:hAnsi="黑体" w:eastAsia="黑体" w:cs="黑体"/>
          <w:color w:val="000000"/>
          <w:spacing w:val="-4"/>
          <w:sz w:val="32"/>
          <w:szCs w:val="32"/>
        </w:rPr>
        <w:t>一、资金规模</w:t>
      </w:r>
    </w:p>
    <w:p>
      <w:pPr>
        <w:keepNext w:val="0"/>
        <w:keepLines w:val="0"/>
        <w:pageBreakBefore w:val="0"/>
        <w:widowControl/>
        <w:kinsoku/>
        <w:wordWrap/>
        <w:overflowPunct/>
        <w:topLinePunct w:val="0"/>
        <w:autoSpaceDE w:val="0"/>
        <w:autoSpaceDN w:val="0"/>
        <w:bidi w:val="0"/>
        <w:adjustRightInd/>
        <w:spacing w:beforeAutospacing="0" w:afterAutospacing="0" w:line="560" w:lineRule="exact"/>
        <w:ind w:firstLine="624" w:firstLineChars="200"/>
        <w:textAlignment w:val="auto"/>
        <w:outlineLvl w:val="9"/>
        <w:rPr>
          <w:rFonts w:ascii="仿宋_GB2312" w:hAnsi="宋体" w:eastAsia="仿宋_GB2312"/>
          <w:color w:val="000000"/>
          <w:spacing w:val="-4"/>
          <w:sz w:val="32"/>
          <w:szCs w:val="32"/>
        </w:rPr>
      </w:pPr>
      <w:r>
        <w:rPr>
          <w:rFonts w:hint="eastAsia" w:ascii="仿宋_GB2312" w:hAnsi="宋体" w:eastAsia="仿宋_GB2312"/>
          <w:color w:val="000000"/>
          <w:spacing w:val="-4"/>
          <w:sz w:val="32"/>
          <w:szCs w:val="32"/>
        </w:rPr>
        <w:t>根据《财政部关于下达2019年服务业发展资金（第二批）预算的通知》（财建〔2019〕306号），2019年深圳市获下达的</w:t>
      </w:r>
      <w:r>
        <w:rPr>
          <w:rFonts w:hint="eastAsia" w:ascii="仿宋_GB2312" w:hAnsi="宋体" w:eastAsia="仿宋_GB2312"/>
          <w:color w:val="000000"/>
          <w:spacing w:val="-4"/>
          <w:sz w:val="32"/>
          <w:szCs w:val="32"/>
          <w:lang w:eastAsia="zh-CN"/>
        </w:rPr>
        <w:t>中央</w:t>
      </w:r>
      <w:r>
        <w:rPr>
          <w:rFonts w:hint="eastAsia" w:ascii="仿宋_GB2312" w:hAnsi="宋体" w:eastAsia="仿宋_GB2312"/>
          <w:color w:val="000000"/>
          <w:spacing w:val="-4"/>
          <w:sz w:val="32"/>
          <w:szCs w:val="32"/>
        </w:rPr>
        <w:t>服务业</w:t>
      </w:r>
      <w:r>
        <w:rPr>
          <w:rFonts w:hint="eastAsia" w:ascii="仿宋_GB2312" w:hAnsi="宋体" w:eastAsia="仿宋_GB2312"/>
          <w:color w:val="000000"/>
          <w:spacing w:val="-4"/>
          <w:sz w:val="32"/>
          <w:szCs w:val="32"/>
          <w:lang w:eastAsia="zh-CN"/>
        </w:rPr>
        <w:t>发展专项资金（家政服务业</w:t>
      </w:r>
      <w:r>
        <w:rPr>
          <w:rFonts w:hint="eastAsia" w:ascii="仿宋_GB2312" w:hAnsi="宋体" w:eastAsia="仿宋_GB2312"/>
          <w:color w:val="000000"/>
          <w:spacing w:val="-4"/>
          <w:sz w:val="32"/>
          <w:szCs w:val="32"/>
        </w:rPr>
        <w:t>信用体系建设</w:t>
      </w:r>
      <w:r>
        <w:rPr>
          <w:rFonts w:hint="eastAsia" w:ascii="仿宋_GB2312" w:hAnsi="宋体" w:eastAsia="仿宋_GB2312"/>
          <w:color w:val="000000"/>
          <w:spacing w:val="-4"/>
          <w:sz w:val="32"/>
          <w:szCs w:val="32"/>
          <w:lang w:eastAsia="zh-CN"/>
        </w:rPr>
        <w:t>事项）</w:t>
      </w:r>
      <w:r>
        <w:rPr>
          <w:rFonts w:hint="eastAsia" w:ascii="仿宋_GB2312" w:hAnsi="宋体" w:eastAsia="仿宋_GB2312"/>
          <w:color w:val="000000"/>
          <w:spacing w:val="-4"/>
          <w:sz w:val="32"/>
          <w:szCs w:val="32"/>
        </w:rPr>
        <w:t>总额为1000万元。</w:t>
      </w:r>
    </w:p>
    <w:p>
      <w:pPr>
        <w:keepNext w:val="0"/>
        <w:keepLines w:val="0"/>
        <w:pageBreakBefore w:val="0"/>
        <w:widowControl/>
        <w:kinsoku/>
        <w:wordWrap/>
        <w:overflowPunct/>
        <w:topLinePunct w:val="0"/>
        <w:autoSpaceDE w:val="0"/>
        <w:autoSpaceDN w:val="0"/>
        <w:bidi w:val="0"/>
        <w:adjustRightInd/>
        <w:spacing w:beforeAutospacing="0" w:afterAutospacing="0" w:line="560" w:lineRule="exact"/>
        <w:ind w:firstLine="624" w:firstLineChars="200"/>
        <w:textAlignment w:val="auto"/>
        <w:outlineLvl w:val="9"/>
        <w:rPr>
          <w:rFonts w:hint="eastAsia" w:ascii="黑体" w:hAnsi="黑体" w:eastAsia="黑体" w:cs="黑体"/>
          <w:color w:val="000000"/>
          <w:spacing w:val="-4"/>
          <w:sz w:val="32"/>
          <w:szCs w:val="32"/>
        </w:rPr>
      </w:pPr>
      <w:r>
        <w:rPr>
          <w:rFonts w:hint="eastAsia" w:ascii="黑体" w:hAnsi="黑体" w:eastAsia="黑体" w:cs="黑体"/>
          <w:color w:val="000000"/>
          <w:spacing w:val="-4"/>
          <w:sz w:val="32"/>
          <w:szCs w:val="32"/>
        </w:rPr>
        <w:t>二、支持方式和范围</w:t>
      </w:r>
    </w:p>
    <w:p>
      <w:pPr>
        <w:keepNext w:val="0"/>
        <w:keepLines w:val="0"/>
        <w:pageBreakBefore w:val="0"/>
        <w:widowControl/>
        <w:kinsoku/>
        <w:wordWrap/>
        <w:overflowPunct/>
        <w:topLinePunct w:val="0"/>
        <w:autoSpaceDE w:val="0"/>
        <w:autoSpaceDN w:val="0"/>
        <w:bidi w:val="0"/>
        <w:adjustRightInd/>
        <w:spacing w:beforeAutospacing="0" w:afterAutospacing="0" w:line="560" w:lineRule="exact"/>
        <w:ind w:firstLine="624" w:firstLineChars="200"/>
        <w:textAlignment w:val="auto"/>
        <w:outlineLvl w:val="9"/>
        <w:rPr>
          <w:rFonts w:hint="eastAsia" w:ascii="仿宋_GB2312" w:hAnsi="宋体" w:eastAsia="仿宋_GB2312"/>
          <w:color w:val="000000"/>
          <w:spacing w:val="-4"/>
          <w:sz w:val="32"/>
          <w:szCs w:val="32"/>
        </w:rPr>
      </w:pPr>
      <w:r>
        <w:rPr>
          <w:rFonts w:hint="eastAsia" w:ascii="仿宋_GB2312" w:hAnsi="宋体" w:eastAsia="仿宋_GB2312"/>
          <w:color w:val="000000"/>
          <w:spacing w:val="-4"/>
          <w:sz w:val="32"/>
          <w:szCs w:val="32"/>
        </w:rPr>
        <w:t>按照财政部、商务部工作要求，结合我市家政服务业管理工作实际，专项资金在市财政局的指导下，</w:t>
      </w:r>
      <w:r>
        <w:rPr>
          <w:rFonts w:ascii="仿宋_GB2312" w:hAnsi="宋体" w:eastAsia="仿宋_GB2312"/>
          <w:color w:val="000000"/>
          <w:spacing w:val="-4"/>
          <w:sz w:val="32"/>
          <w:szCs w:val="32"/>
        </w:rPr>
        <w:t>采取财政补助、以奖代补、政府购买服务等支持方式。资金主要用于</w:t>
      </w:r>
      <w:r>
        <w:rPr>
          <w:rFonts w:hint="eastAsia" w:ascii="仿宋_GB2312" w:hAnsi="宋体" w:eastAsia="仿宋_GB2312"/>
          <w:color w:val="000000"/>
          <w:spacing w:val="-4"/>
          <w:sz w:val="32"/>
          <w:szCs w:val="32"/>
        </w:rPr>
        <w:t>建立家政企业和家政服务员信用记录、</w:t>
      </w:r>
      <w:r>
        <w:rPr>
          <w:rFonts w:hint="eastAsia" w:ascii="仿宋_GB2312" w:eastAsia="仿宋_GB2312" w:cs="宋体"/>
          <w:kern w:val="0"/>
          <w:sz w:val="32"/>
          <w:szCs w:val="32"/>
        </w:rPr>
        <w:t>家政服务业信用体系推广应用</w:t>
      </w:r>
      <w:r>
        <w:rPr>
          <w:rFonts w:hint="eastAsia" w:ascii="仿宋_GB2312" w:hAnsi="宋体" w:eastAsia="仿宋_GB2312"/>
          <w:color w:val="000000"/>
          <w:spacing w:val="-4"/>
          <w:sz w:val="32"/>
          <w:szCs w:val="32"/>
        </w:rPr>
        <w:t>、建设家政服务业信用体系的其他项目等，确保家政服务信用体系建设达到预期效果</w:t>
      </w:r>
      <w:r>
        <w:rPr>
          <w:rFonts w:ascii="仿宋_GB2312" w:hAnsi="宋体" w:eastAsia="仿宋_GB2312"/>
          <w:color w:val="000000"/>
          <w:spacing w:val="-4"/>
          <w:sz w:val="32"/>
          <w:szCs w:val="32"/>
        </w:rPr>
        <w:t>。</w:t>
      </w:r>
    </w:p>
    <w:p>
      <w:pPr>
        <w:keepNext w:val="0"/>
        <w:keepLines w:val="0"/>
        <w:pageBreakBefore w:val="0"/>
        <w:widowControl/>
        <w:kinsoku/>
        <w:wordWrap/>
        <w:overflowPunct/>
        <w:topLinePunct w:val="0"/>
        <w:autoSpaceDE w:val="0"/>
        <w:autoSpaceDN w:val="0"/>
        <w:bidi w:val="0"/>
        <w:adjustRightInd/>
        <w:spacing w:beforeAutospacing="0" w:afterAutospacing="0" w:line="560" w:lineRule="exact"/>
        <w:ind w:firstLine="624" w:firstLineChars="200"/>
        <w:textAlignment w:val="auto"/>
        <w:outlineLvl w:val="9"/>
        <w:rPr>
          <w:rFonts w:ascii="黑体" w:hAnsi="黑体" w:eastAsia="黑体"/>
          <w:color w:val="000000"/>
          <w:spacing w:val="-4"/>
          <w:sz w:val="32"/>
          <w:szCs w:val="32"/>
        </w:rPr>
      </w:pPr>
      <w:r>
        <w:rPr>
          <w:rFonts w:hint="eastAsia" w:ascii="黑体" w:hAnsi="黑体" w:eastAsia="黑体"/>
          <w:color w:val="000000"/>
          <w:spacing w:val="-4"/>
          <w:sz w:val="32"/>
          <w:szCs w:val="32"/>
        </w:rPr>
        <w:t>三、资金分配</w:t>
      </w:r>
    </w:p>
    <w:p>
      <w:pPr>
        <w:keepNext w:val="0"/>
        <w:keepLines w:val="0"/>
        <w:pageBreakBefore w:val="0"/>
        <w:widowControl/>
        <w:kinsoku/>
        <w:wordWrap/>
        <w:overflowPunct/>
        <w:topLinePunct w:val="0"/>
        <w:autoSpaceDE w:val="0"/>
        <w:autoSpaceDN w:val="0"/>
        <w:bidi w:val="0"/>
        <w:adjustRightInd/>
        <w:spacing w:beforeAutospacing="0" w:afterAutospacing="0" w:line="560" w:lineRule="exact"/>
        <w:ind w:firstLine="624" w:firstLineChars="200"/>
        <w:textAlignment w:val="auto"/>
        <w:outlineLvl w:val="9"/>
        <w:rPr>
          <w:rFonts w:hint="eastAsia" w:ascii="仿宋_GB2312" w:hAnsi="宋体" w:eastAsia="仿宋_GB2312"/>
          <w:color w:val="auto"/>
          <w:spacing w:val="-4"/>
          <w:sz w:val="32"/>
          <w:szCs w:val="32"/>
          <w:lang w:eastAsia="zh-CN"/>
        </w:rPr>
      </w:pPr>
      <w:r>
        <w:rPr>
          <w:rFonts w:hint="eastAsia" w:ascii="仿宋_GB2312" w:hAnsi="宋体" w:eastAsia="仿宋_GB2312"/>
          <w:color w:val="000000"/>
          <w:spacing w:val="-4"/>
          <w:sz w:val="32"/>
          <w:szCs w:val="32"/>
        </w:rPr>
        <w:t>根据财政部、商务部资金使用要求，结合我市</w:t>
      </w:r>
      <w:r>
        <w:rPr>
          <w:rFonts w:hint="eastAsia" w:ascii="仿宋_GB2312" w:hAnsi="宋体" w:eastAsia="仿宋_GB2312"/>
          <w:color w:val="000000"/>
          <w:spacing w:val="-4"/>
          <w:sz w:val="32"/>
          <w:szCs w:val="32"/>
          <w:lang w:eastAsia="zh-CN"/>
        </w:rPr>
        <w:t>家政</w:t>
      </w:r>
      <w:r>
        <w:rPr>
          <w:rFonts w:hint="eastAsia" w:ascii="仿宋_GB2312" w:hAnsi="宋体" w:eastAsia="仿宋_GB2312"/>
          <w:color w:val="000000"/>
          <w:spacing w:val="-4"/>
          <w:sz w:val="32"/>
          <w:szCs w:val="32"/>
        </w:rPr>
        <w:t>服务信用体系建设工作经费测算，建立家政企业和家政服务员信用记录、</w:t>
      </w:r>
      <w:r>
        <w:rPr>
          <w:rFonts w:hint="eastAsia" w:ascii="仿宋_GB2312" w:eastAsia="仿宋_GB2312" w:cs="宋体"/>
          <w:kern w:val="0"/>
          <w:sz w:val="32"/>
          <w:szCs w:val="32"/>
        </w:rPr>
        <w:t>家政服务业信用体系推广应用</w:t>
      </w:r>
      <w:r>
        <w:rPr>
          <w:rFonts w:hint="eastAsia" w:ascii="仿宋_GB2312" w:hAnsi="宋体" w:eastAsia="仿宋_GB2312"/>
          <w:color w:val="auto"/>
          <w:spacing w:val="-4"/>
          <w:sz w:val="32"/>
          <w:szCs w:val="32"/>
        </w:rPr>
        <w:t>、逐步建立完善以信用监管为基础的新型行业管理体系三个方向资金安排分别为：</w:t>
      </w:r>
      <w:r>
        <w:rPr>
          <w:rFonts w:hint="eastAsia" w:ascii="仿宋_GB2312" w:hAnsi="宋体" w:eastAsia="仿宋_GB2312"/>
          <w:color w:val="auto"/>
          <w:spacing w:val="-4"/>
          <w:sz w:val="32"/>
          <w:szCs w:val="32"/>
          <w:lang w:val="en-US" w:eastAsia="zh-CN"/>
        </w:rPr>
        <w:t>420</w:t>
      </w:r>
      <w:r>
        <w:rPr>
          <w:rFonts w:hint="eastAsia" w:ascii="仿宋_GB2312" w:hAnsi="宋体" w:eastAsia="仿宋_GB2312"/>
          <w:color w:val="auto"/>
          <w:spacing w:val="-4"/>
          <w:sz w:val="32"/>
          <w:szCs w:val="32"/>
        </w:rPr>
        <w:t>万元、</w:t>
      </w:r>
      <w:r>
        <w:rPr>
          <w:rFonts w:hint="eastAsia" w:ascii="仿宋_GB2312" w:hAnsi="宋体" w:eastAsia="仿宋_GB2312"/>
          <w:color w:val="auto"/>
          <w:spacing w:val="-4"/>
          <w:sz w:val="32"/>
          <w:szCs w:val="32"/>
          <w:lang w:val="en-US" w:eastAsia="zh-CN"/>
        </w:rPr>
        <w:t>32</w:t>
      </w:r>
      <w:r>
        <w:rPr>
          <w:rFonts w:ascii="仿宋_GB2312" w:hAnsi="宋体" w:eastAsia="仿宋_GB2312"/>
          <w:color w:val="auto"/>
          <w:spacing w:val="-4"/>
          <w:sz w:val="32"/>
          <w:szCs w:val="32"/>
        </w:rPr>
        <w:t>0</w:t>
      </w:r>
      <w:r>
        <w:rPr>
          <w:rFonts w:hint="eastAsia" w:ascii="仿宋_GB2312" w:hAnsi="宋体" w:eastAsia="仿宋_GB2312"/>
          <w:color w:val="auto"/>
          <w:spacing w:val="-4"/>
          <w:sz w:val="32"/>
          <w:szCs w:val="32"/>
        </w:rPr>
        <w:t>万元、2</w:t>
      </w:r>
      <w:r>
        <w:rPr>
          <w:rFonts w:hint="eastAsia" w:ascii="仿宋_GB2312" w:hAnsi="宋体" w:eastAsia="仿宋_GB2312"/>
          <w:color w:val="auto"/>
          <w:spacing w:val="-4"/>
          <w:sz w:val="32"/>
          <w:szCs w:val="32"/>
          <w:lang w:val="en-US" w:eastAsia="zh-CN"/>
        </w:rPr>
        <w:t>6</w:t>
      </w:r>
      <w:r>
        <w:rPr>
          <w:rFonts w:ascii="仿宋_GB2312" w:hAnsi="宋体" w:eastAsia="仿宋_GB2312"/>
          <w:color w:val="auto"/>
          <w:spacing w:val="-4"/>
          <w:sz w:val="32"/>
          <w:szCs w:val="32"/>
        </w:rPr>
        <w:t>0</w:t>
      </w:r>
      <w:r>
        <w:rPr>
          <w:rFonts w:hint="eastAsia" w:ascii="仿宋_GB2312" w:hAnsi="宋体" w:eastAsia="仿宋_GB2312"/>
          <w:color w:val="auto"/>
          <w:spacing w:val="-4"/>
          <w:sz w:val="32"/>
          <w:szCs w:val="32"/>
        </w:rPr>
        <w:t>万元</w:t>
      </w:r>
      <w:r>
        <w:rPr>
          <w:rFonts w:hint="eastAsia" w:ascii="仿宋_GB2312" w:hAnsi="宋体" w:eastAsia="仿宋_GB2312"/>
          <w:color w:val="auto"/>
          <w:spacing w:val="-4"/>
          <w:sz w:val="32"/>
          <w:szCs w:val="32"/>
          <w:lang w:eastAsia="zh-CN"/>
        </w:rPr>
        <w:t>。</w:t>
      </w:r>
    </w:p>
    <w:p>
      <w:pPr>
        <w:keepNext w:val="0"/>
        <w:keepLines w:val="0"/>
        <w:pageBreakBefore w:val="0"/>
        <w:widowControl/>
        <w:kinsoku/>
        <w:wordWrap/>
        <w:overflowPunct/>
        <w:topLinePunct w:val="0"/>
        <w:autoSpaceDE w:val="0"/>
        <w:autoSpaceDN w:val="0"/>
        <w:bidi w:val="0"/>
        <w:adjustRightInd/>
        <w:spacing w:beforeAutospacing="0" w:afterAutospacing="0" w:line="560" w:lineRule="exact"/>
        <w:ind w:firstLine="624" w:firstLineChars="200"/>
        <w:textAlignment w:val="auto"/>
        <w:outlineLvl w:val="9"/>
        <w:rPr>
          <w:rFonts w:hint="eastAsia" w:ascii="黑体" w:hAnsi="黑体" w:eastAsia="黑体"/>
          <w:color w:val="000000"/>
          <w:spacing w:val="-4"/>
          <w:sz w:val="32"/>
          <w:szCs w:val="32"/>
        </w:rPr>
      </w:pPr>
      <w:r>
        <w:rPr>
          <w:rFonts w:hint="eastAsia" w:ascii="黑体" w:hAnsi="黑体" w:eastAsia="黑体"/>
          <w:color w:val="000000"/>
          <w:spacing w:val="-4"/>
          <w:sz w:val="32"/>
          <w:szCs w:val="32"/>
        </w:rPr>
        <w:t>四、支持重点</w:t>
      </w:r>
    </w:p>
    <w:p>
      <w:pPr>
        <w:keepNext w:val="0"/>
        <w:keepLines w:val="0"/>
        <w:pageBreakBefore w:val="0"/>
        <w:tabs>
          <w:tab w:val="left" w:pos="8190"/>
        </w:tabs>
        <w:kinsoku/>
        <w:wordWrap/>
        <w:overflowPunct/>
        <w:topLinePunct w:val="0"/>
        <w:bidi w:val="0"/>
        <w:adjustRightInd/>
        <w:snapToGrid w:val="0"/>
        <w:spacing w:beforeAutospacing="0" w:afterAutospacing="0" w:line="560" w:lineRule="exact"/>
        <w:ind w:firstLine="640" w:firstLineChars="200"/>
        <w:contextualSpacing/>
        <w:textAlignment w:val="auto"/>
        <w:outlineLvl w:val="9"/>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（一）支持建立家政企业和家政服务员信用记录</w:t>
      </w:r>
      <w:r>
        <w:rPr>
          <w:rFonts w:hint="eastAsia" w:ascii="楷体_GB2312" w:hAnsi="楷体_GB2312" w:eastAsia="楷体_GB2312" w:cs="楷体_GB2312"/>
          <w:kern w:val="0"/>
          <w:sz w:val="32"/>
          <w:szCs w:val="32"/>
          <w:lang w:val="en-US" w:eastAsia="zh-CN"/>
        </w:rPr>
        <w:t>42</w:t>
      </w:r>
      <w:r>
        <w:rPr>
          <w:rFonts w:ascii="楷体_GB2312" w:hAnsi="楷体_GB2312" w:eastAsia="楷体_GB2312" w:cs="楷体_GB2312"/>
          <w:kern w:val="0"/>
          <w:sz w:val="32"/>
          <w:szCs w:val="32"/>
        </w:rPr>
        <w:t>0</w:t>
      </w:r>
      <w:r>
        <w:rPr>
          <w:rFonts w:hint="eastAsia" w:ascii="楷体_GB2312" w:hAnsi="楷体_GB2312" w:eastAsia="楷体_GB2312" w:cs="楷体_GB2312"/>
          <w:kern w:val="0"/>
          <w:sz w:val="32"/>
          <w:szCs w:val="32"/>
        </w:rPr>
        <w:t>万元。</w:t>
      </w:r>
    </w:p>
    <w:p>
      <w:pPr>
        <w:keepNext w:val="0"/>
        <w:keepLines w:val="0"/>
        <w:pageBreakBefore w:val="0"/>
        <w:tabs>
          <w:tab w:val="left" w:pos="8190"/>
        </w:tabs>
        <w:kinsoku/>
        <w:wordWrap/>
        <w:overflowPunct/>
        <w:topLinePunct w:val="0"/>
        <w:bidi w:val="0"/>
        <w:adjustRightInd/>
        <w:snapToGrid w:val="0"/>
        <w:spacing w:beforeAutospacing="0" w:afterAutospacing="0" w:line="560" w:lineRule="exact"/>
        <w:ind w:firstLine="640" w:firstLineChars="200"/>
        <w:contextualSpacing/>
        <w:textAlignment w:val="auto"/>
        <w:outlineLvl w:val="9"/>
        <w:rPr>
          <w:rFonts w:ascii="仿宋_GB2312" w:hAnsi="宋体" w:eastAsia="仿宋_GB2312"/>
          <w:color w:val="000000"/>
          <w:spacing w:val="-4"/>
          <w:sz w:val="32"/>
          <w:szCs w:val="32"/>
        </w:rPr>
      </w:pPr>
      <w:r>
        <w:rPr>
          <w:rFonts w:hint="eastAsia" w:ascii="仿宋_GB2312" w:hAnsi="仿宋" w:eastAsia="仿宋_GB2312" w:cs="新宋体"/>
          <w:color w:val="000000"/>
          <w:sz w:val="32"/>
          <w:szCs w:val="32"/>
        </w:rPr>
        <w:t>1</w:t>
      </w:r>
      <w:r>
        <w:rPr>
          <w:rFonts w:ascii="仿宋_GB2312" w:hAnsi="仿宋" w:eastAsia="仿宋_GB2312" w:cs="新宋体"/>
          <w:color w:val="000000"/>
          <w:sz w:val="32"/>
          <w:szCs w:val="32"/>
        </w:rPr>
        <w:t>.</w:t>
      </w:r>
      <w:r>
        <w:rPr>
          <w:rFonts w:hint="eastAsia" w:ascii="仿宋_GB2312" w:hAnsi="仿宋" w:eastAsia="仿宋_GB2312" w:cs="新宋体"/>
          <w:color w:val="000000"/>
          <w:sz w:val="32"/>
          <w:szCs w:val="32"/>
        </w:rPr>
        <w:t>支持内容。</w:t>
      </w:r>
      <w:r>
        <w:rPr>
          <w:rFonts w:hint="eastAsia" w:ascii="仿宋_GB2312" w:hAnsi="宋体" w:eastAsia="仿宋_GB2312"/>
          <w:color w:val="000000"/>
          <w:spacing w:val="-4"/>
          <w:sz w:val="32"/>
          <w:szCs w:val="32"/>
        </w:rPr>
        <w:t>支持重点家政服务企业（特别是参与“百城万村”家政扶贫的家政企业）以及其管理的家政从业人员建立信用信息档案。</w:t>
      </w:r>
    </w:p>
    <w:p>
      <w:pPr>
        <w:pStyle w:val="4"/>
        <w:keepNext w:val="0"/>
        <w:keepLines w:val="0"/>
        <w:pageBreakBefore w:val="0"/>
        <w:tabs>
          <w:tab w:val="left" w:pos="8190"/>
        </w:tabs>
        <w:kinsoku/>
        <w:wordWrap/>
        <w:overflowPunct/>
        <w:topLinePunct w:val="0"/>
        <w:bidi w:val="0"/>
        <w:adjustRightInd/>
        <w:snapToGrid w:val="0"/>
        <w:spacing w:before="0" w:beforeAutospacing="0" w:after="0" w:afterAutospacing="0" w:line="560" w:lineRule="exact"/>
        <w:ind w:firstLine="640" w:firstLineChars="200"/>
        <w:contextualSpacing/>
        <w:textAlignment w:val="auto"/>
        <w:outlineLvl w:val="9"/>
        <w:rPr>
          <w:rFonts w:hint="eastAsia" w:ascii="仿宋_GB2312" w:hAnsi="方正粗黑宋简体" w:eastAsia="仿宋_GB2312" w:cs="Arial"/>
          <w:color w:val="auto"/>
          <w:sz w:val="32"/>
          <w:szCs w:val="32"/>
        </w:rPr>
      </w:pPr>
      <w:r>
        <w:rPr>
          <w:rFonts w:hint="eastAsia" w:ascii="仿宋_GB2312" w:hAnsi="仿宋" w:eastAsia="仿宋_GB2312" w:cs="新宋体"/>
          <w:color w:val="000000"/>
          <w:sz w:val="32"/>
          <w:szCs w:val="32"/>
        </w:rPr>
        <w:t>2.实现目标。通过激励家政企业，</w:t>
      </w:r>
      <w:r>
        <w:rPr>
          <w:rFonts w:hint="eastAsia" w:ascii="仿宋_GB2312" w:hAnsi="方正粗黑宋简体" w:eastAsia="仿宋_GB2312" w:cs="Arial"/>
          <w:sz w:val="32"/>
          <w:szCs w:val="32"/>
        </w:rPr>
        <w:t>建立我市家政企业、家政服务员建立信用记录数据库，</w:t>
      </w:r>
      <w:r>
        <w:rPr>
          <w:rFonts w:hint="eastAsia" w:ascii="仿宋_GB2312" w:hAnsi="微软雅黑" w:eastAsia="仿宋_GB2312" w:cs="宋体"/>
          <w:color w:val="000000"/>
          <w:kern w:val="0"/>
          <w:sz w:val="32"/>
          <w:szCs w:val="32"/>
        </w:rPr>
        <w:t>实现参加“百城万村”家政扶贫企业建立信用档案的比例达到</w:t>
      </w:r>
      <w:r>
        <w:rPr>
          <w:rFonts w:hint="eastAsia" w:ascii="仿宋_GB2312" w:hAnsi="微软雅黑" w:eastAsia="仿宋_GB2312" w:cs="宋体"/>
          <w:color w:val="000000"/>
          <w:sz w:val="32"/>
          <w:szCs w:val="32"/>
          <w:lang w:val="en-US" w:eastAsia="zh-CN"/>
        </w:rPr>
        <w:t>10</w:t>
      </w:r>
      <w:r>
        <w:rPr>
          <w:rFonts w:hint="eastAsia" w:ascii="仿宋_GB2312" w:hAnsi="微软雅黑" w:eastAsia="仿宋_GB2312" w:cs="宋体"/>
          <w:color w:val="000000"/>
          <w:sz w:val="32"/>
          <w:szCs w:val="32"/>
        </w:rPr>
        <w:t>0</w:t>
      </w:r>
      <w:r>
        <w:rPr>
          <w:rFonts w:hint="eastAsia" w:ascii="仿宋_GB2312" w:hAnsi="微软雅黑" w:eastAsia="仿宋_GB2312" w:cs="宋体"/>
          <w:color w:val="000000"/>
          <w:kern w:val="0"/>
          <w:sz w:val="32"/>
          <w:szCs w:val="32"/>
        </w:rPr>
        <w:t>%</w:t>
      </w:r>
      <w:r>
        <w:rPr>
          <w:rFonts w:hint="eastAsia" w:ascii="仿宋_GB2312" w:hAnsi="微软雅黑" w:eastAsia="仿宋_GB2312" w:cs="宋体"/>
          <w:color w:val="000000"/>
          <w:sz w:val="32"/>
          <w:szCs w:val="32"/>
        </w:rPr>
        <w:t>。</w:t>
      </w:r>
    </w:p>
    <w:p>
      <w:pPr>
        <w:keepNext w:val="0"/>
        <w:keepLines w:val="0"/>
        <w:pageBreakBefore w:val="0"/>
        <w:tabs>
          <w:tab w:val="left" w:pos="8190"/>
        </w:tabs>
        <w:kinsoku/>
        <w:wordWrap/>
        <w:overflowPunct/>
        <w:topLinePunct w:val="0"/>
        <w:bidi w:val="0"/>
        <w:adjustRightInd/>
        <w:snapToGrid w:val="0"/>
        <w:spacing w:beforeAutospacing="0" w:afterAutospacing="0" w:line="560" w:lineRule="exact"/>
        <w:ind w:firstLine="640" w:firstLineChars="200"/>
        <w:contextualSpacing/>
        <w:textAlignment w:val="auto"/>
        <w:outlineLvl w:val="9"/>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3.支持标准。</w:t>
      </w:r>
    </w:p>
    <w:p>
      <w:pPr>
        <w:keepNext w:val="0"/>
        <w:keepLines w:val="0"/>
        <w:pageBreakBefore w:val="0"/>
        <w:widowControl/>
        <w:kinsoku/>
        <w:wordWrap/>
        <w:overflowPunct/>
        <w:topLinePunct w:val="0"/>
        <w:bidi w:val="0"/>
        <w:adjustRightInd/>
        <w:snapToGrid w:val="0"/>
        <w:spacing w:beforeAutospacing="0" w:afterAutospacing="0" w:line="560" w:lineRule="exact"/>
        <w:ind w:firstLine="630"/>
        <w:jc w:val="left"/>
        <w:textAlignment w:val="auto"/>
        <w:outlineLvl w:val="9"/>
        <w:rPr>
          <w:rFonts w:ascii="仿宋_GB2312" w:hAnsi="仿宋" w:eastAsia="仿宋_GB2312" w:cs="新宋体"/>
          <w:color w:val="000000"/>
          <w:sz w:val="32"/>
          <w:szCs w:val="32"/>
        </w:rPr>
      </w:pPr>
      <w:r>
        <w:rPr>
          <w:rFonts w:hint="eastAsia" w:ascii="仿宋_GB2312" w:eastAsia="仿宋_GB2312" w:cs="宋体"/>
          <w:kern w:val="0"/>
          <w:sz w:val="32"/>
          <w:szCs w:val="32"/>
        </w:rPr>
        <w:t>（1）支持家政企业，依托商务部业务系统统一平台（以下简称商务部业务平台），</w:t>
      </w:r>
      <w:r>
        <w:rPr>
          <w:rFonts w:hint="eastAsia" w:ascii="仿宋_GB2312" w:hAnsi="仿宋" w:eastAsia="仿宋_GB2312" w:cs="新宋体"/>
          <w:color w:val="000000"/>
          <w:sz w:val="32"/>
          <w:szCs w:val="32"/>
        </w:rPr>
        <w:t>为所管理或服务的家政服务员建立信用记录。以20</w:t>
      </w:r>
      <w:r>
        <w:rPr>
          <w:rFonts w:hint="eastAsia" w:ascii="仿宋_GB2312" w:hAnsi="仿宋" w:eastAsia="仿宋_GB2312" w:cs="新宋体"/>
          <w:color w:val="000000"/>
          <w:sz w:val="32"/>
          <w:szCs w:val="32"/>
          <w:lang w:val="en-US" w:eastAsia="zh-CN"/>
        </w:rPr>
        <w:t>20</w:t>
      </w:r>
      <w:r>
        <w:rPr>
          <w:rFonts w:hint="eastAsia" w:ascii="仿宋_GB2312" w:hAnsi="仿宋" w:eastAsia="仿宋_GB2312" w:cs="新宋体"/>
          <w:color w:val="000000"/>
          <w:sz w:val="32"/>
          <w:szCs w:val="32"/>
        </w:rPr>
        <w:t>年</w:t>
      </w:r>
      <w:r>
        <w:rPr>
          <w:rFonts w:hint="eastAsia" w:ascii="仿宋_GB2312" w:hAnsi="仿宋" w:eastAsia="仿宋_GB2312" w:cs="新宋体"/>
          <w:color w:val="000000"/>
          <w:sz w:val="32"/>
          <w:szCs w:val="32"/>
          <w:lang w:val="en-US" w:eastAsia="zh-CN"/>
        </w:rPr>
        <w:t>6</w:t>
      </w:r>
      <w:r>
        <w:rPr>
          <w:rFonts w:hint="eastAsia" w:ascii="仿宋_GB2312" w:hAnsi="仿宋" w:eastAsia="仿宋_GB2312" w:cs="新宋体"/>
          <w:color w:val="000000"/>
          <w:sz w:val="32"/>
          <w:szCs w:val="32"/>
        </w:rPr>
        <w:t>月3</w:t>
      </w:r>
      <w:r>
        <w:rPr>
          <w:rFonts w:hint="eastAsia" w:ascii="仿宋_GB2312" w:hAnsi="仿宋" w:eastAsia="仿宋_GB2312" w:cs="新宋体"/>
          <w:color w:val="000000"/>
          <w:sz w:val="32"/>
          <w:szCs w:val="32"/>
          <w:lang w:val="en-US" w:eastAsia="zh-CN"/>
        </w:rPr>
        <w:t>0</w:t>
      </w:r>
      <w:r>
        <w:rPr>
          <w:rFonts w:hint="eastAsia" w:ascii="仿宋_GB2312" w:hAnsi="仿宋" w:eastAsia="仿宋_GB2312" w:cs="新宋体"/>
          <w:color w:val="000000"/>
          <w:sz w:val="32"/>
          <w:szCs w:val="32"/>
        </w:rPr>
        <w:t>日数据为准。</w:t>
      </w:r>
    </w:p>
    <w:p>
      <w:pPr>
        <w:keepNext w:val="0"/>
        <w:keepLines w:val="0"/>
        <w:pageBreakBefore w:val="0"/>
        <w:widowControl/>
        <w:kinsoku/>
        <w:wordWrap/>
        <w:overflowPunct/>
        <w:topLinePunct w:val="0"/>
        <w:bidi w:val="0"/>
        <w:adjustRightInd/>
        <w:snapToGrid w:val="0"/>
        <w:spacing w:beforeAutospacing="0" w:afterAutospacing="0" w:line="560" w:lineRule="exact"/>
        <w:ind w:firstLine="624" w:firstLineChars="195"/>
        <w:jc w:val="left"/>
        <w:textAlignment w:val="auto"/>
        <w:outlineLvl w:val="9"/>
        <w:rPr>
          <w:rFonts w:hint="default" w:ascii="宋体" w:hAnsi="宋体" w:eastAsia="仿宋_GB2312" w:cs="宋体"/>
          <w:color w:val="auto"/>
          <w:kern w:val="0"/>
          <w:sz w:val="32"/>
          <w:szCs w:val="32"/>
          <w:lang w:val="en-US" w:eastAsia="zh-CN"/>
        </w:rPr>
      </w:pPr>
      <w:r>
        <w:rPr>
          <w:rFonts w:hint="eastAsia" w:ascii="仿宋_GB2312" w:eastAsia="仿宋_GB2312" w:cs="宋体"/>
          <w:kern w:val="0"/>
          <w:sz w:val="32"/>
          <w:szCs w:val="32"/>
        </w:rPr>
        <w:t>在商务部业务平台填报家政企业基本信息，建立</w:t>
      </w:r>
      <w:r>
        <w:rPr>
          <w:rFonts w:hint="eastAsia" w:ascii="仿宋_GB2312" w:hAnsi="仿宋" w:eastAsia="仿宋_GB2312" w:cs="新宋体"/>
          <w:color w:val="000000"/>
          <w:sz w:val="32"/>
          <w:szCs w:val="32"/>
        </w:rPr>
        <w:t>家政服务员信用记录，</w:t>
      </w:r>
      <w:r>
        <w:rPr>
          <w:rFonts w:hint="eastAsia" w:ascii="仿宋_GB2312" w:hAnsi="仿宋" w:eastAsia="仿宋_GB2312" w:cs="新宋体"/>
          <w:color w:val="000000"/>
          <w:sz w:val="32"/>
          <w:szCs w:val="32"/>
          <w:lang w:val="en-US" w:eastAsia="zh-CN"/>
        </w:rPr>
        <w:t>通过身份证读取及人像识别</w:t>
      </w:r>
      <w:r>
        <w:rPr>
          <w:rFonts w:hint="eastAsia" w:ascii="仿宋_GB2312" w:hAnsi="仿宋" w:eastAsia="仿宋_GB2312" w:cs="新宋体"/>
          <w:color w:val="000000"/>
          <w:sz w:val="32"/>
          <w:szCs w:val="32"/>
          <w:lang w:eastAsia="zh-CN"/>
        </w:rPr>
        <w:t>家政服务员信用</w:t>
      </w:r>
      <w:r>
        <w:rPr>
          <w:rFonts w:hint="eastAsia" w:ascii="仿宋_GB2312" w:hAnsi="仿宋" w:eastAsia="仿宋_GB2312" w:cs="新宋体"/>
          <w:color w:val="000000"/>
          <w:sz w:val="32"/>
          <w:szCs w:val="32"/>
          <w:lang w:val="en-US" w:eastAsia="zh-CN"/>
        </w:rPr>
        <w:t>信息</w:t>
      </w:r>
      <w:r>
        <w:rPr>
          <w:rFonts w:hint="eastAsia" w:ascii="仿宋_GB2312" w:hAnsi="仿宋" w:eastAsia="仿宋_GB2312" w:cs="新宋体"/>
          <w:color w:val="000000"/>
          <w:sz w:val="32"/>
          <w:szCs w:val="32"/>
        </w:rPr>
        <w:t>数量排名前</w:t>
      </w:r>
      <w:r>
        <w:rPr>
          <w:rFonts w:hint="eastAsia" w:ascii="仿宋_GB2312" w:hAnsi="仿宋" w:eastAsia="仿宋_GB2312" w:cs="新宋体"/>
          <w:color w:val="000000"/>
          <w:sz w:val="32"/>
          <w:szCs w:val="32"/>
          <w:lang w:val="en-US" w:eastAsia="zh-CN"/>
        </w:rPr>
        <w:t>1</w:t>
      </w:r>
      <w:r>
        <w:rPr>
          <w:rFonts w:ascii="仿宋_GB2312" w:hAnsi="仿宋" w:eastAsia="仿宋_GB2312" w:cs="新宋体"/>
          <w:color w:val="000000"/>
          <w:sz w:val="32"/>
          <w:szCs w:val="32"/>
        </w:rPr>
        <w:t>0</w:t>
      </w:r>
      <w:r>
        <w:rPr>
          <w:rFonts w:hint="eastAsia" w:ascii="仿宋_GB2312" w:hAnsi="仿宋" w:eastAsia="仿宋_GB2312" w:cs="新宋体"/>
          <w:color w:val="000000"/>
          <w:sz w:val="32"/>
          <w:szCs w:val="32"/>
          <w:lang w:val="en-US" w:eastAsia="zh-CN"/>
        </w:rPr>
        <w:t>名</w:t>
      </w:r>
      <w:r>
        <w:rPr>
          <w:rFonts w:hint="eastAsia" w:ascii="仿宋_GB2312" w:hAnsi="仿宋" w:eastAsia="仿宋_GB2312" w:cs="新宋体"/>
          <w:color w:val="000000"/>
          <w:sz w:val="32"/>
          <w:szCs w:val="32"/>
        </w:rPr>
        <w:t>的，给予奖励</w:t>
      </w:r>
      <w:r>
        <w:rPr>
          <w:rFonts w:hint="eastAsia" w:ascii="仿宋_GB2312" w:hAnsi="仿宋" w:eastAsia="仿宋_GB2312" w:cs="新宋体"/>
          <w:color w:val="000000"/>
          <w:sz w:val="32"/>
          <w:szCs w:val="32"/>
          <w:lang w:val="en-US" w:eastAsia="zh-CN"/>
        </w:rPr>
        <w:t>2</w:t>
      </w:r>
      <w:r>
        <w:rPr>
          <w:rFonts w:ascii="仿宋_GB2312" w:hAnsi="仿宋" w:eastAsia="仿宋_GB2312" w:cs="新宋体"/>
          <w:color w:val="000000"/>
          <w:sz w:val="32"/>
          <w:szCs w:val="32"/>
        </w:rPr>
        <w:t>0</w:t>
      </w:r>
      <w:r>
        <w:rPr>
          <w:rFonts w:hint="eastAsia" w:ascii="仿宋_GB2312" w:hAnsi="仿宋" w:eastAsia="仿宋_GB2312" w:cs="新宋体"/>
          <w:color w:val="000000"/>
          <w:sz w:val="32"/>
          <w:szCs w:val="32"/>
        </w:rPr>
        <w:t>万元</w:t>
      </w:r>
      <w:r>
        <w:rPr>
          <w:rFonts w:hint="eastAsia" w:ascii="仿宋_GB2312" w:hAnsi="仿宋" w:eastAsia="仿宋_GB2312" w:cs="新宋体"/>
          <w:color w:val="000000"/>
          <w:sz w:val="32"/>
          <w:szCs w:val="32"/>
          <w:lang w:eastAsia="zh-CN"/>
        </w:rPr>
        <w:t>；</w:t>
      </w:r>
      <w:r>
        <w:rPr>
          <w:rFonts w:hint="eastAsia" w:ascii="仿宋_GB2312" w:hAnsi="仿宋" w:eastAsia="仿宋_GB2312" w:cs="新宋体"/>
          <w:color w:val="000000"/>
          <w:sz w:val="32"/>
          <w:szCs w:val="32"/>
          <w:lang w:val="en-US" w:eastAsia="zh-CN"/>
        </w:rPr>
        <w:t>排名第11-30名的，给予奖励10万元。</w:t>
      </w:r>
    </w:p>
    <w:p>
      <w:pPr>
        <w:keepNext w:val="0"/>
        <w:keepLines w:val="0"/>
        <w:pageBreakBefore w:val="0"/>
        <w:widowControl/>
        <w:kinsoku/>
        <w:wordWrap/>
        <w:overflowPunct/>
        <w:topLinePunct w:val="0"/>
        <w:bidi w:val="0"/>
        <w:adjustRightInd/>
        <w:snapToGrid w:val="0"/>
        <w:spacing w:beforeAutospacing="0" w:afterAutospacing="0" w:line="560" w:lineRule="exact"/>
        <w:ind w:firstLine="630"/>
        <w:jc w:val="left"/>
        <w:textAlignment w:val="auto"/>
        <w:outlineLvl w:val="9"/>
        <w:rPr>
          <w:rFonts w:hint="eastAsia" w:ascii="仿宋_GB2312" w:eastAsia="仿宋_GB2312" w:cs="宋体"/>
          <w:kern w:val="0"/>
          <w:sz w:val="32"/>
          <w:szCs w:val="32"/>
        </w:rPr>
      </w:pPr>
      <w:r>
        <w:rPr>
          <w:rFonts w:hint="eastAsia" w:ascii="仿宋_GB2312" w:eastAsia="仿宋_GB2312"/>
          <w:sz w:val="32"/>
          <w:szCs w:val="32"/>
        </w:rPr>
        <w:t>（2）支持家政服务业诚信信息平台录入</w:t>
      </w:r>
      <w:r>
        <w:rPr>
          <w:rFonts w:hint="eastAsia" w:ascii="仿宋_GB2312" w:eastAsia="仿宋_GB2312" w:cs="宋体"/>
          <w:kern w:val="0"/>
          <w:sz w:val="32"/>
          <w:szCs w:val="32"/>
        </w:rPr>
        <w:t>培训。</w:t>
      </w:r>
    </w:p>
    <w:p>
      <w:pPr>
        <w:keepNext w:val="0"/>
        <w:keepLines w:val="0"/>
        <w:pageBreakBefore w:val="0"/>
        <w:widowControl/>
        <w:kinsoku/>
        <w:wordWrap/>
        <w:overflowPunct/>
        <w:topLinePunct w:val="0"/>
        <w:bidi w:val="0"/>
        <w:adjustRightInd/>
        <w:snapToGrid w:val="0"/>
        <w:spacing w:beforeAutospacing="0" w:afterAutospacing="0" w:line="560" w:lineRule="exact"/>
        <w:ind w:firstLine="630" w:firstLineChars="0"/>
        <w:jc w:val="left"/>
        <w:textAlignment w:val="auto"/>
        <w:outlineLvl w:val="9"/>
        <w:rPr>
          <w:rFonts w:hint="eastAsia" w:ascii="仿宋_GB2312" w:hAnsi="Times New Roman" w:eastAsia="仿宋_GB2312" w:cs="宋体"/>
          <w:kern w:val="0"/>
          <w:sz w:val="32"/>
          <w:szCs w:val="32"/>
        </w:rPr>
      </w:pPr>
      <w:r>
        <w:rPr>
          <w:rFonts w:hint="eastAsia" w:ascii="仿宋_GB2312" w:eastAsia="仿宋_GB2312" w:cs="宋体"/>
          <w:kern w:val="0"/>
          <w:sz w:val="32"/>
          <w:szCs w:val="32"/>
        </w:rPr>
        <w:t>支持行业协会</w:t>
      </w:r>
      <w:r>
        <w:rPr>
          <w:rFonts w:hint="eastAsia" w:ascii="仿宋_GB2312" w:eastAsia="仿宋_GB2312" w:cs="宋体"/>
          <w:kern w:val="0"/>
          <w:sz w:val="32"/>
          <w:szCs w:val="32"/>
          <w:lang w:val="en-US" w:eastAsia="zh-CN"/>
        </w:rPr>
        <w:t>或培训机构</w:t>
      </w:r>
      <w:r>
        <w:rPr>
          <w:rFonts w:hint="eastAsia" w:ascii="仿宋_GB2312" w:eastAsia="仿宋_GB2312" w:cs="宋体"/>
          <w:kern w:val="0"/>
          <w:sz w:val="32"/>
          <w:szCs w:val="32"/>
        </w:rPr>
        <w:t>开展家政服务业</w:t>
      </w:r>
      <w:r>
        <w:rPr>
          <w:rFonts w:hint="eastAsia" w:ascii="仿宋_GB2312" w:eastAsia="仿宋_GB2312"/>
          <w:sz w:val="32"/>
          <w:szCs w:val="32"/>
          <w:lang w:eastAsia="zh-CN"/>
        </w:rPr>
        <w:t>信用</w:t>
      </w:r>
      <w:r>
        <w:rPr>
          <w:rFonts w:hint="eastAsia" w:ascii="仿宋_GB2312" w:eastAsia="仿宋_GB2312"/>
          <w:sz w:val="32"/>
          <w:szCs w:val="32"/>
        </w:rPr>
        <w:t>信息</w:t>
      </w:r>
      <w:r>
        <w:rPr>
          <w:rFonts w:hint="eastAsia" w:ascii="仿宋_GB2312" w:eastAsia="仿宋_GB2312"/>
          <w:sz w:val="32"/>
          <w:szCs w:val="32"/>
          <w:lang w:eastAsia="zh-CN"/>
        </w:rPr>
        <w:t>平</w:t>
      </w:r>
      <w:r>
        <w:rPr>
          <w:rFonts w:hint="eastAsia" w:ascii="仿宋_GB2312" w:eastAsia="仿宋_GB2312"/>
          <w:sz w:val="32"/>
          <w:szCs w:val="32"/>
        </w:rPr>
        <w:t>台</w:t>
      </w:r>
      <w:r>
        <w:rPr>
          <w:rFonts w:hint="eastAsia" w:ascii="仿宋_GB2312" w:eastAsia="仿宋_GB2312"/>
          <w:sz w:val="32"/>
          <w:szCs w:val="32"/>
          <w:lang w:val="en-US" w:eastAsia="zh-CN"/>
        </w:rPr>
        <w:t>录入专场</w:t>
      </w:r>
      <w:r>
        <w:rPr>
          <w:rFonts w:hint="eastAsia" w:ascii="仿宋_GB2312" w:eastAsia="仿宋_GB2312" w:cs="宋体"/>
          <w:kern w:val="0"/>
          <w:sz w:val="32"/>
          <w:szCs w:val="32"/>
        </w:rPr>
        <w:t>培训</w:t>
      </w:r>
      <w:r>
        <w:rPr>
          <w:rFonts w:hint="eastAsia" w:ascii="仿宋_GB2312" w:eastAsia="仿宋_GB2312" w:cs="宋体"/>
          <w:kern w:val="0"/>
          <w:sz w:val="32"/>
          <w:szCs w:val="32"/>
          <w:lang w:eastAsia="zh-CN"/>
        </w:rPr>
        <w:t>。</w:t>
      </w:r>
      <w:r>
        <w:rPr>
          <w:rFonts w:hint="eastAsia" w:ascii="仿宋_GB2312" w:eastAsia="仿宋_GB2312" w:cs="宋体"/>
          <w:kern w:val="0"/>
          <w:sz w:val="32"/>
          <w:szCs w:val="32"/>
        </w:rPr>
        <w:t>每家企业参与培训人数不得超过3人，</w:t>
      </w:r>
      <w:r>
        <w:rPr>
          <w:rFonts w:hint="eastAsia" w:ascii="仿宋_GB2312" w:eastAsia="仿宋_GB2312" w:cs="宋体"/>
          <w:kern w:val="0"/>
          <w:sz w:val="32"/>
          <w:szCs w:val="32"/>
          <w:lang w:val="en-US" w:eastAsia="zh-CN"/>
        </w:rPr>
        <w:t>对参加</w:t>
      </w:r>
      <w:r>
        <w:rPr>
          <w:rFonts w:hint="eastAsia" w:ascii="仿宋_GB2312" w:eastAsia="仿宋_GB2312" w:cs="宋体"/>
          <w:kern w:val="0"/>
          <w:sz w:val="32"/>
          <w:szCs w:val="32"/>
        </w:rPr>
        <w:t>培训且经培训能掌握录入技能的，</w:t>
      </w:r>
      <w:r>
        <w:rPr>
          <w:rFonts w:hint="eastAsia" w:ascii="仿宋_GB2312" w:eastAsia="仿宋_GB2312" w:cs="宋体"/>
          <w:kern w:val="0"/>
          <w:sz w:val="32"/>
          <w:szCs w:val="32"/>
          <w:lang w:val="en-US" w:eastAsia="zh-CN"/>
        </w:rPr>
        <w:t>按照</w:t>
      </w:r>
      <w:r>
        <w:rPr>
          <w:rFonts w:hint="eastAsia" w:ascii="仿宋_GB2312" w:eastAsia="仿宋_GB2312" w:cs="宋体"/>
          <w:kern w:val="0"/>
          <w:sz w:val="32"/>
          <w:szCs w:val="32"/>
        </w:rPr>
        <w:t>每</w:t>
      </w:r>
      <w:r>
        <w:rPr>
          <w:rFonts w:hint="eastAsia" w:ascii="仿宋_GB2312" w:eastAsia="仿宋_GB2312" w:cs="宋体"/>
          <w:kern w:val="0"/>
          <w:sz w:val="32"/>
          <w:szCs w:val="32"/>
          <w:lang w:val="en-US" w:eastAsia="zh-CN"/>
        </w:rPr>
        <w:t>人200元</w:t>
      </w:r>
      <w:r>
        <w:rPr>
          <w:rFonts w:hint="eastAsia" w:ascii="仿宋_GB2312" w:eastAsia="仿宋_GB2312" w:cs="宋体"/>
          <w:kern w:val="0"/>
          <w:sz w:val="32"/>
          <w:szCs w:val="32"/>
        </w:rPr>
        <w:t>给予培训单位补贴</w:t>
      </w:r>
      <w:r>
        <w:rPr>
          <w:rFonts w:hint="eastAsia" w:ascii="仿宋_GB2312" w:eastAsia="仿宋_GB2312" w:cs="宋体"/>
          <w:kern w:val="0"/>
          <w:sz w:val="32"/>
          <w:szCs w:val="32"/>
          <w:lang w:eastAsia="zh-CN"/>
        </w:rPr>
        <w:t>，</w:t>
      </w:r>
      <w:r>
        <w:rPr>
          <w:rFonts w:hint="eastAsia" w:ascii="仿宋_GB2312" w:eastAsia="仿宋_GB2312" w:cs="宋体"/>
          <w:kern w:val="0"/>
          <w:sz w:val="32"/>
          <w:szCs w:val="32"/>
          <w:lang w:val="en-US" w:eastAsia="zh-CN"/>
        </w:rPr>
        <w:t>最多不超过20万元</w:t>
      </w:r>
      <w:r>
        <w:rPr>
          <w:rFonts w:hint="eastAsia" w:ascii="仿宋_GB2312" w:eastAsia="仿宋_GB2312" w:cs="宋体"/>
          <w:kern w:val="0"/>
          <w:sz w:val="32"/>
          <w:szCs w:val="32"/>
        </w:rPr>
        <w:t>。</w:t>
      </w:r>
    </w:p>
    <w:p>
      <w:pPr>
        <w:keepNext w:val="0"/>
        <w:keepLines w:val="0"/>
        <w:pageBreakBefore w:val="0"/>
        <w:tabs>
          <w:tab w:val="left" w:pos="8190"/>
        </w:tabs>
        <w:kinsoku/>
        <w:wordWrap/>
        <w:overflowPunct/>
        <w:topLinePunct w:val="0"/>
        <w:bidi w:val="0"/>
        <w:adjustRightInd/>
        <w:snapToGrid w:val="0"/>
        <w:spacing w:beforeAutospacing="0" w:afterAutospacing="0" w:line="560" w:lineRule="exact"/>
        <w:ind w:firstLine="640" w:firstLineChars="200"/>
        <w:contextualSpacing/>
        <w:textAlignment w:val="auto"/>
        <w:outlineLvl w:val="9"/>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4.资金使用方式</w:t>
      </w:r>
    </w:p>
    <w:p>
      <w:pPr>
        <w:keepNext w:val="0"/>
        <w:keepLines w:val="0"/>
        <w:pageBreakBefore w:val="0"/>
        <w:tabs>
          <w:tab w:val="left" w:pos="8190"/>
        </w:tabs>
        <w:kinsoku/>
        <w:wordWrap/>
        <w:overflowPunct/>
        <w:topLinePunct w:val="0"/>
        <w:bidi w:val="0"/>
        <w:adjustRightInd/>
        <w:snapToGrid w:val="0"/>
        <w:spacing w:beforeAutospacing="0" w:afterAutospacing="0" w:line="560" w:lineRule="exact"/>
        <w:ind w:firstLine="640" w:firstLineChars="200"/>
        <w:contextualSpacing/>
        <w:textAlignment w:val="auto"/>
        <w:outlineLvl w:val="9"/>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直接奖励补助。</w:t>
      </w:r>
    </w:p>
    <w:p>
      <w:pPr>
        <w:keepNext w:val="0"/>
        <w:keepLines w:val="0"/>
        <w:pageBreakBefore w:val="0"/>
        <w:widowControl/>
        <w:numPr>
          <w:ilvl w:val="0"/>
          <w:numId w:val="0"/>
        </w:numPr>
        <w:kinsoku/>
        <w:wordWrap/>
        <w:overflowPunct/>
        <w:topLinePunct w:val="0"/>
        <w:bidi w:val="0"/>
        <w:adjustRightInd/>
        <w:snapToGrid w:val="0"/>
        <w:spacing w:beforeAutospacing="0" w:afterAutospacing="0" w:line="560" w:lineRule="exact"/>
        <w:ind w:firstLine="630"/>
        <w:jc w:val="left"/>
        <w:textAlignment w:val="auto"/>
        <w:outlineLvl w:val="9"/>
        <w:rPr>
          <w:rFonts w:ascii="仿宋_GB2312" w:hAnsi="宋体" w:eastAsia="仿宋_GB2312"/>
          <w:color w:val="000000"/>
          <w:spacing w:val="-4"/>
          <w:sz w:val="32"/>
          <w:szCs w:val="32"/>
        </w:rPr>
      </w:pPr>
      <w:r>
        <w:rPr>
          <w:rFonts w:hint="eastAsia" w:ascii="楷体_GB2312" w:hAnsi="楷体_GB2312" w:eastAsia="楷体_GB2312" w:cs="楷体_GB2312"/>
          <w:kern w:val="0"/>
          <w:sz w:val="32"/>
          <w:szCs w:val="32"/>
        </w:rPr>
        <w:t>（二）开展家政服务业信用体系推广应用</w:t>
      </w:r>
      <w:r>
        <w:rPr>
          <w:rFonts w:hint="eastAsia" w:ascii="楷体_GB2312" w:hAnsi="楷体_GB2312" w:eastAsia="楷体_GB2312" w:cs="楷体_GB2312"/>
          <w:kern w:val="0"/>
          <w:sz w:val="32"/>
          <w:szCs w:val="32"/>
          <w:lang w:val="en-US" w:eastAsia="zh-CN"/>
        </w:rPr>
        <w:t>32</w:t>
      </w:r>
      <w:r>
        <w:rPr>
          <w:rFonts w:hint="eastAsia" w:ascii="楷体_GB2312" w:hAnsi="楷体_GB2312" w:eastAsia="楷体_GB2312" w:cs="楷体_GB2312"/>
          <w:kern w:val="0"/>
          <w:sz w:val="32"/>
          <w:szCs w:val="32"/>
        </w:rPr>
        <w:t>0万元。</w:t>
      </w:r>
    </w:p>
    <w:p>
      <w:pPr>
        <w:keepNext w:val="0"/>
        <w:keepLines w:val="0"/>
        <w:pageBreakBefore w:val="0"/>
        <w:widowControl/>
        <w:numPr>
          <w:ilvl w:val="0"/>
          <w:numId w:val="0"/>
        </w:numPr>
        <w:kinsoku/>
        <w:wordWrap/>
        <w:overflowPunct/>
        <w:topLinePunct w:val="0"/>
        <w:bidi w:val="0"/>
        <w:adjustRightInd/>
        <w:spacing w:beforeAutospacing="0" w:afterAutospacing="0" w:line="560" w:lineRule="exact"/>
        <w:ind w:firstLine="624" w:firstLineChars="200"/>
        <w:textAlignment w:val="auto"/>
        <w:outlineLvl w:val="9"/>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1.支持内容。</w:t>
      </w:r>
      <w:r>
        <w:rPr>
          <w:rFonts w:hint="eastAsia" w:ascii="仿宋_GB2312" w:hAnsi="宋体" w:eastAsia="仿宋_GB2312"/>
          <w:bCs/>
          <w:color w:val="000000"/>
          <w:spacing w:val="-4"/>
          <w:sz w:val="32"/>
          <w:szCs w:val="32"/>
          <w:lang w:val="en-US" w:eastAsia="zh-CN"/>
        </w:rPr>
        <w:t>对家政服务员开展家政服务业信用体系使用培训，组织</w:t>
      </w:r>
      <w:r>
        <w:rPr>
          <w:rFonts w:hint="eastAsia" w:ascii="仿宋_GB2312" w:hAnsi="宋体" w:eastAsia="仿宋_GB2312"/>
          <w:bCs/>
          <w:color w:val="000000"/>
          <w:spacing w:val="-4"/>
          <w:sz w:val="32"/>
          <w:szCs w:val="32"/>
        </w:rPr>
        <w:t>深圳市家政信用体系建设宣讲活动和诚信家政主题公益宣传。</w:t>
      </w:r>
    </w:p>
    <w:p>
      <w:pPr>
        <w:keepNext w:val="0"/>
        <w:keepLines w:val="0"/>
        <w:pageBreakBefore w:val="0"/>
        <w:widowControl/>
        <w:kinsoku/>
        <w:wordWrap/>
        <w:overflowPunct/>
        <w:topLinePunct w:val="0"/>
        <w:bidi w:val="0"/>
        <w:adjustRightInd/>
        <w:spacing w:beforeAutospacing="0" w:afterAutospacing="0" w:line="560" w:lineRule="exact"/>
        <w:ind w:firstLine="624" w:firstLineChars="200"/>
        <w:textAlignment w:val="auto"/>
        <w:outlineLvl w:val="9"/>
        <w:rPr>
          <w:rFonts w:hint="eastAsia" w:ascii="仿宋_GB2312" w:hAnsi="宋体" w:eastAsia="仿宋_GB2312"/>
          <w:color w:val="000000"/>
          <w:spacing w:val="-4"/>
          <w:sz w:val="32"/>
          <w:szCs w:val="32"/>
        </w:rPr>
      </w:pPr>
      <w:r>
        <w:rPr>
          <w:rFonts w:hint="eastAsia" w:ascii="仿宋_GB2312" w:hAnsi="宋体" w:eastAsia="仿宋_GB2312"/>
          <w:b w:val="0"/>
          <w:bCs w:val="0"/>
          <w:color w:val="000000"/>
          <w:spacing w:val="-4"/>
          <w:sz w:val="32"/>
          <w:szCs w:val="32"/>
        </w:rPr>
        <w:t>2.实现目标。</w:t>
      </w:r>
      <w:r>
        <w:rPr>
          <w:rFonts w:hint="eastAsia" w:ascii="仿宋_GB2312" w:hAnsi="宋体" w:eastAsia="仿宋_GB2312"/>
          <w:color w:val="000000"/>
          <w:spacing w:val="-4"/>
          <w:sz w:val="32"/>
          <w:szCs w:val="32"/>
        </w:rPr>
        <w:t>通过宣传推广活动的持续开展，强化家政服务诚信意识，弘扬诚信文化，优化消费和营商环境，促进家政行业自律，引导消费者向诚信企业购买服务，在全社会形成“诚信光荣”的良好氛围。</w:t>
      </w:r>
    </w:p>
    <w:p>
      <w:pPr>
        <w:keepNext w:val="0"/>
        <w:keepLines w:val="0"/>
        <w:pageBreakBefore w:val="0"/>
        <w:widowControl/>
        <w:kinsoku/>
        <w:wordWrap/>
        <w:overflowPunct/>
        <w:topLinePunct w:val="0"/>
        <w:bidi w:val="0"/>
        <w:adjustRightInd/>
        <w:spacing w:beforeAutospacing="0" w:afterAutospacing="0" w:line="560" w:lineRule="exact"/>
        <w:ind w:firstLine="624" w:firstLineChars="200"/>
        <w:textAlignment w:val="auto"/>
        <w:outlineLvl w:val="9"/>
        <w:rPr>
          <w:rFonts w:hint="eastAsia" w:ascii="仿宋_GB2312" w:hAnsi="宋体" w:eastAsia="仿宋_GB2312"/>
          <w:color w:val="000000"/>
          <w:spacing w:val="-4"/>
          <w:sz w:val="32"/>
          <w:szCs w:val="32"/>
        </w:rPr>
      </w:pPr>
      <w:r>
        <w:rPr>
          <w:rFonts w:hint="eastAsia" w:ascii="仿宋_GB2312" w:hAnsi="宋体" w:eastAsia="仿宋_GB2312"/>
          <w:color w:val="000000"/>
          <w:spacing w:val="-4"/>
          <w:sz w:val="32"/>
          <w:szCs w:val="32"/>
        </w:rPr>
        <w:t>3</w:t>
      </w:r>
      <w:r>
        <w:rPr>
          <w:rFonts w:ascii="仿宋_GB2312" w:hAnsi="宋体" w:eastAsia="仿宋_GB2312"/>
          <w:color w:val="000000"/>
          <w:spacing w:val="-4"/>
          <w:sz w:val="32"/>
          <w:szCs w:val="32"/>
        </w:rPr>
        <w:t>.</w:t>
      </w:r>
      <w:r>
        <w:rPr>
          <w:rFonts w:hint="eastAsia" w:ascii="仿宋_GB2312" w:hAnsi="宋体" w:eastAsia="仿宋_GB2312"/>
          <w:color w:val="000000"/>
          <w:spacing w:val="-4"/>
          <w:sz w:val="32"/>
          <w:szCs w:val="32"/>
        </w:rPr>
        <w:t>支持标准</w:t>
      </w:r>
    </w:p>
    <w:p>
      <w:pPr>
        <w:keepNext w:val="0"/>
        <w:keepLines w:val="0"/>
        <w:pageBreakBefore w:val="0"/>
        <w:widowControl/>
        <w:kinsoku/>
        <w:wordWrap/>
        <w:overflowPunct/>
        <w:topLinePunct w:val="0"/>
        <w:bidi w:val="0"/>
        <w:adjustRightInd/>
        <w:spacing w:beforeAutospacing="0" w:afterAutospacing="0" w:line="560" w:lineRule="exact"/>
        <w:ind w:firstLine="624" w:firstLineChars="200"/>
        <w:textAlignment w:val="auto"/>
        <w:outlineLvl w:val="9"/>
        <w:rPr>
          <w:rFonts w:hint="eastAsia" w:ascii="仿宋_GB2312" w:hAnsi="宋体" w:eastAsia="仿宋_GB2312"/>
          <w:b w:val="0"/>
          <w:bCs w:val="0"/>
          <w:color w:val="000000"/>
          <w:spacing w:val="-4"/>
          <w:sz w:val="32"/>
          <w:szCs w:val="32"/>
          <w:lang w:val="en-US" w:eastAsia="zh-CN"/>
        </w:rPr>
      </w:pPr>
      <w:r>
        <w:rPr>
          <w:rFonts w:hint="eastAsia" w:ascii="仿宋_GB2312" w:hAnsi="宋体" w:eastAsia="仿宋_GB2312"/>
          <w:b w:val="0"/>
          <w:bCs w:val="0"/>
          <w:color w:val="000000"/>
          <w:spacing w:val="-4"/>
          <w:sz w:val="32"/>
          <w:szCs w:val="32"/>
        </w:rPr>
        <w:t>（1）</w:t>
      </w:r>
      <w:r>
        <w:rPr>
          <w:rFonts w:hint="eastAsia" w:ascii="仿宋_GB2312" w:hAnsi="宋体" w:eastAsia="仿宋_GB2312"/>
          <w:b w:val="0"/>
          <w:bCs w:val="0"/>
          <w:color w:val="000000"/>
          <w:spacing w:val="-4"/>
          <w:sz w:val="32"/>
          <w:szCs w:val="32"/>
          <w:lang w:val="en-US" w:eastAsia="zh-CN"/>
        </w:rPr>
        <w:t>启动仪式10万元</w:t>
      </w:r>
    </w:p>
    <w:p>
      <w:pPr>
        <w:keepNext w:val="0"/>
        <w:keepLines w:val="0"/>
        <w:pageBreakBefore w:val="0"/>
        <w:widowControl/>
        <w:kinsoku/>
        <w:wordWrap/>
        <w:overflowPunct/>
        <w:topLinePunct w:val="0"/>
        <w:bidi w:val="0"/>
        <w:adjustRightInd/>
        <w:spacing w:beforeAutospacing="0" w:afterAutospacing="0" w:line="560" w:lineRule="exact"/>
        <w:ind w:firstLine="624" w:firstLineChars="200"/>
        <w:textAlignment w:val="auto"/>
        <w:outlineLvl w:val="9"/>
        <w:rPr>
          <w:rFonts w:hint="eastAsia" w:ascii="仿宋_GB2312" w:hAnsi="宋体" w:eastAsia="仿宋_GB2312"/>
          <w:b w:val="0"/>
          <w:bCs w:val="0"/>
          <w:color w:val="000000"/>
          <w:spacing w:val="-4"/>
          <w:sz w:val="32"/>
          <w:szCs w:val="32"/>
          <w:lang w:eastAsia="zh-CN"/>
        </w:rPr>
      </w:pPr>
      <w:r>
        <w:rPr>
          <w:rFonts w:hint="eastAsia" w:ascii="仿宋_GB2312" w:hAnsi="宋体" w:eastAsia="仿宋_GB2312"/>
          <w:b w:val="0"/>
          <w:bCs w:val="0"/>
          <w:color w:val="000000"/>
          <w:spacing w:val="-4"/>
          <w:sz w:val="32"/>
          <w:szCs w:val="32"/>
        </w:rPr>
        <w:t>深圳市家政服务业信用体系建设启动仪式</w:t>
      </w:r>
      <w:r>
        <w:rPr>
          <w:rFonts w:hint="eastAsia" w:ascii="仿宋_GB2312" w:hAnsi="宋体" w:eastAsia="仿宋_GB2312"/>
          <w:b w:val="0"/>
          <w:bCs w:val="0"/>
          <w:color w:val="000000"/>
          <w:spacing w:val="-4"/>
          <w:sz w:val="32"/>
          <w:szCs w:val="32"/>
          <w:lang w:val="en-US" w:eastAsia="zh-CN"/>
        </w:rPr>
        <w:t>1</w:t>
      </w:r>
      <w:r>
        <w:rPr>
          <w:rFonts w:hint="eastAsia" w:ascii="仿宋_GB2312" w:hAnsi="宋体" w:eastAsia="仿宋_GB2312"/>
          <w:b w:val="0"/>
          <w:bCs w:val="0"/>
          <w:color w:val="000000"/>
          <w:spacing w:val="-4"/>
          <w:sz w:val="32"/>
          <w:szCs w:val="32"/>
        </w:rPr>
        <w:t>0万元</w:t>
      </w:r>
      <w:r>
        <w:rPr>
          <w:rFonts w:hint="eastAsia" w:ascii="仿宋_GB2312" w:hAnsi="宋体" w:eastAsia="仿宋_GB2312"/>
          <w:b w:val="0"/>
          <w:bCs w:val="0"/>
          <w:color w:val="000000"/>
          <w:spacing w:val="-4"/>
          <w:sz w:val="32"/>
          <w:szCs w:val="32"/>
          <w:lang w:eastAsia="zh-CN"/>
        </w:rPr>
        <w:t>。</w:t>
      </w:r>
    </w:p>
    <w:p>
      <w:pPr>
        <w:keepNext w:val="0"/>
        <w:keepLines w:val="0"/>
        <w:pageBreakBefore w:val="0"/>
        <w:widowControl/>
        <w:kinsoku/>
        <w:wordWrap/>
        <w:overflowPunct/>
        <w:topLinePunct w:val="0"/>
        <w:bidi w:val="0"/>
        <w:adjustRightInd/>
        <w:spacing w:beforeAutospacing="0" w:afterAutospacing="0" w:line="560" w:lineRule="exact"/>
        <w:ind w:firstLine="624" w:firstLineChars="200"/>
        <w:textAlignment w:val="auto"/>
        <w:outlineLvl w:val="9"/>
        <w:rPr>
          <w:rFonts w:hint="eastAsia" w:ascii="仿宋_GB2312" w:hAnsi="宋体" w:eastAsia="仿宋_GB2312"/>
          <w:b w:val="0"/>
          <w:bCs w:val="0"/>
          <w:color w:val="000000"/>
          <w:spacing w:val="-4"/>
          <w:sz w:val="32"/>
          <w:szCs w:val="32"/>
        </w:rPr>
      </w:pPr>
      <w:r>
        <w:rPr>
          <w:rFonts w:hint="eastAsia" w:ascii="仿宋_GB2312" w:hAnsi="宋体" w:eastAsia="仿宋_GB2312"/>
          <w:b w:val="0"/>
          <w:bCs w:val="0"/>
          <w:color w:val="000000"/>
          <w:spacing w:val="-4"/>
          <w:sz w:val="32"/>
          <w:szCs w:val="32"/>
        </w:rPr>
        <w:t>（2）</w:t>
      </w:r>
      <w:r>
        <w:rPr>
          <w:rFonts w:hint="eastAsia" w:ascii="仿宋_GB2312" w:hAnsi="宋体" w:eastAsia="仿宋_GB2312"/>
          <w:b w:val="0"/>
          <w:bCs w:val="0"/>
          <w:color w:val="000000"/>
          <w:spacing w:val="-4"/>
          <w:sz w:val="32"/>
          <w:szCs w:val="32"/>
          <w:lang w:val="en-US" w:eastAsia="zh-CN"/>
        </w:rPr>
        <w:t>培训和</w:t>
      </w:r>
      <w:r>
        <w:rPr>
          <w:rFonts w:hint="eastAsia" w:ascii="仿宋_GB2312" w:hAnsi="宋体" w:eastAsia="仿宋_GB2312"/>
          <w:b w:val="0"/>
          <w:bCs w:val="0"/>
          <w:color w:val="000000"/>
          <w:spacing w:val="-4"/>
          <w:sz w:val="32"/>
          <w:szCs w:val="32"/>
        </w:rPr>
        <w:t>宣讲活动</w:t>
      </w:r>
      <w:r>
        <w:rPr>
          <w:rFonts w:hint="eastAsia" w:ascii="仿宋_GB2312" w:hAnsi="宋体" w:eastAsia="仿宋_GB2312"/>
          <w:b w:val="0"/>
          <w:bCs w:val="0"/>
          <w:color w:val="000000"/>
          <w:spacing w:val="-4"/>
          <w:sz w:val="32"/>
          <w:szCs w:val="32"/>
          <w:lang w:val="en-US" w:eastAsia="zh-CN"/>
        </w:rPr>
        <w:t>22</w:t>
      </w:r>
      <w:r>
        <w:rPr>
          <w:rFonts w:hint="eastAsia" w:ascii="仿宋_GB2312" w:hAnsi="宋体" w:eastAsia="仿宋_GB2312"/>
          <w:b w:val="0"/>
          <w:bCs w:val="0"/>
          <w:color w:val="000000"/>
          <w:spacing w:val="-4"/>
          <w:sz w:val="32"/>
          <w:szCs w:val="32"/>
        </w:rPr>
        <w:t>0万元</w:t>
      </w:r>
    </w:p>
    <w:p>
      <w:pPr>
        <w:keepNext w:val="0"/>
        <w:keepLines w:val="0"/>
        <w:pageBreakBefore w:val="0"/>
        <w:widowControl/>
        <w:kinsoku/>
        <w:wordWrap/>
        <w:overflowPunct/>
        <w:topLinePunct w:val="0"/>
        <w:bidi w:val="0"/>
        <w:adjustRightInd/>
        <w:spacing w:beforeAutospacing="0" w:afterAutospacing="0" w:line="560" w:lineRule="exact"/>
        <w:ind w:firstLine="624" w:firstLineChars="200"/>
        <w:textAlignment w:val="auto"/>
        <w:outlineLvl w:val="9"/>
        <w:rPr>
          <w:rFonts w:hint="eastAsia" w:ascii="仿宋_GB2312" w:hAnsi="宋体" w:eastAsia="仿宋_GB2312"/>
          <w:b w:val="0"/>
          <w:bCs w:val="0"/>
          <w:color w:val="000000"/>
          <w:spacing w:val="-4"/>
          <w:sz w:val="32"/>
          <w:szCs w:val="32"/>
        </w:rPr>
      </w:pPr>
      <w:r>
        <w:rPr>
          <w:rFonts w:hint="eastAsia" w:ascii="仿宋_GB2312" w:hAnsi="宋体" w:eastAsia="仿宋_GB2312"/>
          <w:b w:val="0"/>
          <w:bCs w:val="0"/>
          <w:color w:val="000000"/>
          <w:spacing w:val="-4"/>
          <w:sz w:val="32"/>
          <w:szCs w:val="32"/>
          <w:lang w:val="en-US" w:eastAsia="zh-CN"/>
        </w:rPr>
        <w:t>在</w:t>
      </w:r>
      <w:r>
        <w:rPr>
          <w:rFonts w:hint="eastAsia" w:ascii="仿宋_GB2312" w:hAnsi="宋体" w:eastAsia="仿宋_GB2312"/>
          <w:b w:val="0"/>
          <w:bCs w:val="0"/>
          <w:color w:val="000000"/>
          <w:spacing w:val="-4"/>
          <w:sz w:val="32"/>
          <w:szCs w:val="32"/>
        </w:rPr>
        <w:t>全市</w:t>
      </w:r>
      <w:r>
        <w:rPr>
          <w:rFonts w:hint="eastAsia" w:ascii="仿宋_GB2312" w:hAnsi="宋体" w:eastAsia="仿宋_GB2312"/>
          <w:b w:val="0"/>
          <w:bCs w:val="0"/>
          <w:color w:val="000000"/>
          <w:spacing w:val="-4"/>
          <w:sz w:val="32"/>
          <w:szCs w:val="32"/>
          <w:lang w:eastAsia="zh-CN"/>
        </w:rPr>
        <w:t>各</w:t>
      </w:r>
      <w:r>
        <w:rPr>
          <w:rFonts w:hint="eastAsia" w:ascii="仿宋_GB2312" w:hAnsi="宋体" w:eastAsia="仿宋_GB2312"/>
          <w:b w:val="0"/>
          <w:bCs w:val="0"/>
          <w:color w:val="000000"/>
          <w:spacing w:val="-4"/>
          <w:sz w:val="32"/>
          <w:szCs w:val="32"/>
        </w:rPr>
        <w:t>区（</w:t>
      </w:r>
      <w:r>
        <w:rPr>
          <w:rFonts w:hint="eastAsia" w:ascii="仿宋_GB2312" w:hAnsi="宋体" w:eastAsia="仿宋_GB2312"/>
          <w:b w:val="0"/>
          <w:bCs w:val="0"/>
          <w:color w:val="000000"/>
          <w:spacing w:val="-4"/>
          <w:sz w:val="32"/>
          <w:szCs w:val="32"/>
          <w:lang w:eastAsia="zh-CN"/>
        </w:rPr>
        <w:t>大鹏</w:t>
      </w:r>
      <w:r>
        <w:rPr>
          <w:rFonts w:hint="eastAsia" w:ascii="仿宋_GB2312" w:hAnsi="宋体" w:eastAsia="仿宋_GB2312"/>
          <w:b w:val="0"/>
          <w:bCs w:val="0"/>
          <w:color w:val="000000"/>
          <w:spacing w:val="-4"/>
          <w:sz w:val="32"/>
          <w:szCs w:val="32"/>
        </w:rPr>
        <w:t>新区</w:t>
      </w:r>
      <w:r>
        <w:rPr>
          <w:rFonts w:hint="eastAsia" w:ascii="仿宋_GB2312" w:hAnsi="宋体" w:eastAsia="仿宋_GB2312"/>
          <w:b w:val="0"/>
          <w:bCs w:val="0"/>
          <w:color w:val="000000"/>
          <w:spacing w:val="-4"/>
          <w:sz w:val="32"/>
          <w:szCs w:val="32"/>
          <w:lang w:eastAsia="zh-CN"/>
        </w:rPr>
        <w:t>及</w:t>
      </w:r>
      <w:r>
        <w:rPr>
          <w:rFonts w:hint="eastAsia" w:ascii="仿宋_GB2312" w:hAnsi="宋体" w:eastAsia="仿宋_GB2312"/>
          <w:b w:val="0"/>
          <w:bCs w:val="0"/>
          <w:color w:val="000000"/>
          <w:spacing w:val="-4"/>
          <w:sz w:val="32"/>
          <w:szCs w:val="32"/>
        </w:rPr>
        <w:t>深汕</w:t>
      </w:r>
      <w:r>
        <w:rPr>
          <w:rFonts w:hint="eastAsia" w:ascii="仿宋_GB2312" w:hAnsi="宋体" w:eastAsia="仿宋_GB2312"/>
          <w:b w:val="0"/>
          <w:bCs w:val="0"/>
          <w:color w:val="000000"/>
          <w:spacing w:val="-4"/>
          <w:sz w:val="32"/>
          <w:szCs w:val="32"/>
          <w:lang w:eastAsia="zh-CN"/>
        </w:rPr>
        <w:t>特别</w:t>
      </w:r>
      <w:r>
        <w:rPr>
          <w:rFonts w:hint="eastAsia" w:ascii="仿宋_GB2312" w:hAnsi="宋体" w:eastAsia="仿宋_GB2312"/>
          <w:b w:val="0"/>
          <w:bCs w:val="0"/>
          <w:color w:val="000000"/>
          <w:spacing w:val="-4"/>
          <w:sz w:val="32"/>
          <w:szCs w:val="32"/>
        </w:rPr>
        <w:t>合作区）组织</w:t>
      </w:r>
      <w:r>
        <w:rPr>
          <w:rFonts w:hint="eastAsia" w:ascii="仿宋_GB2312" w:hAnsi="宋体" w:eastAsia="仿宋_GB2312"/>
          <w:b w:val="0"/>
          <w:bCs w:val="0"/>
          <w:color w:val="000000"/>
          <w:spacing w:val="-4"/>
          <w:sz w:val="32"/>
          <w:szCs w:val="32"/>
          <w:lang w:val="en-US" w:eastAsia="zh-CN"/>
        </w:rPr>
        <w:t>开展家政服务业信用体系使用培训和</w:t>
      </w:r>
      <w:r>
        <w:rPr>
          <w:rFonts w:hint="eastAsia" w:ascii="仿宋_GB2312" w:hAnsi="宋体" w:eastAsia="仿宋_GB2312"/>
          <w:b w:val="0"/>
          <w:bCs w:val="0"/>
          <w:color w:val="000000"/>
          <w:spacing w:val="-4"/>
          <w:sz w:val="32"/>
          <w:szCs w:val="32"/>
        </w:rPr>
        <w:t>家政服务业诚信体系建设</w:t>
      </w:r>
      <w:r>
        <w:rPr>
          <w:rFonts w:hint="eastAsia" w:ascii="仿宋_GB2312" w:hAnsi="宋体" w:eastAsia="仿宋_GB2312"/>
          <w:b w:val="0"/>
          <w:bCs w:val="0"/>
          <w:color w:val="000000"/>
          <w:spacing w:val="-4"/>
          <w:sz w:val="32"/>
          <w:szCs w:val="32"/>
          <w:lang w:val="en-US" w:eastAsia="zh-CN"/>
        </w:rPr>
        <w:t>宣讲活动，每区经费2</w:t>
      </w:r>
      <w:r>
        <w:rPr>
          <w:rFonts w:hint="eastAsia" w:ascii="仿宋_GB2312" w:hAnsi="宋体" w:eastAsia="仿宋_GB2312"/>
          <w:b w:val="0"/>
          <w:bCs w:val="0"/>
          <w:color w:val="000000"/>
          <w:spacing w:val="-4"/>
          <w:sz w:val="32"/>
          <w:szCs w:val="32"/>
        </w:rPr>
        <w:t>0万元</w:t>
      </w:r>
      <w:r>
        <w:rPr>
          <w:rFonts w:hint="eastAsia" w:ascii="仿宋_GB2312" w:hAnsi="宋体" w:eastAsia="仿宋_GB2312"/>
          <w:b w:val="0"/>
          <w:bCs w:val="0"/>
          <w:color w:val="000000"/>
          <w:spacing w:val="-4"/>
          <w:sz w:val="32"/>
          <w:szCs w:val="32"/>
          <w:lang w:eastAsia="zh-CN"/>
        </w:rPr>
        <w:t>，</w:t>
      </w:r>
      <w:r>
        <w:rPr>
          <w:rFonts w:hint="eastAsia" w:ascii="仿宋_GB2312" w:hAnsi="宋体" w:eastAsia="仿宋_GB2312"/>
          <w:b w:val="0"/>
          <w:bCs w:val="0"/>
          <w:color w:val="000000"/>
          <w:spacing w:val="-4"/>
          <w:sz w:val="32"/>
          <w:szCs w:val="32"/>
          <w:lang w:val="en-US" w:eastAsia="zh-CN"/>
        </w:rPr>
        <w:t>合计220万元</w:t>
      </w:r>
      <w:r>
        <w:rPr>
          <w:rFonts w:hint="eastAsia" w:ascii="仿宋_GB2312" w:hAnsi="宋体" w:eastAsia="仿宋_GB2312"/>
          <w:b w:val="0"/>
          <w:bCs w:val="0"/>
          <w:color w:val="000000"/>
          <w:spacing w:val="-4"/>
          <w:sz w:val="32"/>
          <w:szCs w:val="32"/>
        </w:rPr>
        <w:t>。</w:t>
      </w:r>
    </w:p>
    <w:p>
      <w:pPr>
        <w:keepNext w:val="0"/>
        <w:keepLines w:val="0"/>
        <w:pageBreakBefore w:val="0"/>
        <w:widowControl/>
        <w:kinsoku/>
        <w:wordWrap/>
        <w:overflowPunct/>
        <w:topLinePunct w:val="0"/>
        <w:bidi w:val="0"/>
        <w:adjustRightInd/>
        <w:spacing w:beforeAutospacing="0" w:afterAutospacing="0" w:line="560" w:lineRule="exact"/>
        <w:ind w:firstLine="624" w:firstLineChars="200"/>
        <w:textAlignment w:val="auto"/>
        <w:outlineLvl w:val="9"/>
        <w:rPr>
          <w:rFonts w:hint="eastAsia" w:ascii="仿宋_GB2312" w:hAnsi="宋体" w:eastAsia="仿宋_GB2312"/>
          <w:b w:val="0"/>
          <w:bCs w:val="0"/>
          <w:color w:val="000000"/>
          <w:spacing w:val="-4"/>
          <w:sz w:val="32"/>
          <w:szCs w:val="32"/>
        </w:rPr>
      </w:pPr>
      <w:r>
        <w:rPr>
          <w:rFonts w:hint="eastAsia" w:ascii="仿宋_GB2312" w:hAnsi="宋体" w:eastAsia="仿宋_GB2312"/>
          <w:b w:val="0"/>
          <w:bCs w:val="0"/>
          <w:color w:val="000000"/>
          <w:spacing w:val="-4"/>
          <w:sz w:val="32"/>
          <w:szCs w:val="32"/>
          <w:lang w:val="en-US" w:eastAsia="zh-CN"/>
        </w:rPr>
        <w:t>（3）广告</w:t>
      </w:r>
      <w:r>
        <w:rPr>
          <w:rFonts w:hint="eastAsia" w:ascii="仿宋_GB2312" w:hAnsi="宋体" w:eastAsia="仿宋_GB2312"/>
          <w:b w:val="0"/>
          <w:bCs w:val="0"/>
          <w:color w:val="000000"/>
          <w:spacing w:val="-4"/>
          <w:sz w:val="32"/>
          <w:szCs w:val="32"/>
        </w:rPr>
        <w:t>宣传</w:t>
      </w:r>
      <w:r>
        <w:rPr>
          <w:rFonts w:hint="eastAsia" w:ascii="仿宋_GB2312" w:hAnsi="宋体" w:eastAsia="仿宋_GB2312"/>
          <w:b w:val="0"/>
          <w:bCs w:val="0"/>
          <w:color w:val="000000"/>
          <w:spacing w:val="-4"/>
          <w:sz w:val="32"/>
          <w:szCs w:val="32"/>
          <w:lang w:val="en-US" w:eastAsia="zh-CN"/>
        </w:rPr>
        <w:t>9</w:t>
      </w:r>
      <w:r>
        <w:rPr>
          <w:rFonts w:hint="eastAsia" w:ascii="仿宋_GB2312" w:hAnsi="宋体" w:eastAsia="仿宋_GB2312"/>
          <w:b w:val="0"/>
          <w:bCs w:val="0"/>
          <w:color w:val="000000"/>
          <w:spacing w:val="-4"/>
          <w:sz w:val="32"/>
          <w:szCs w:val="32"/>
        </w:rPr>
        <w:t>0万元</w:t>
      </w:r>
    </w:p>
    <w:p>
      <w:pPr>
        <w:keepNext w:val="0"/>
        <w:keepLines w:val="0"/>
        <w:pageBreakBefore w:val="0"/>
        <w:tabs>
          <w:tab w:val="left" w:pos="8190"/>
        </w:tabs>
        <w:kinsoku/>
        <w:wordWrap/>
        <w:overflowPunct/>
        <w:topLinePunct w:val="0"/>
        <w:bidi w:val="0"/>
        <w:adjustRightInd/>
        <w:snapToGrid w:val="0"/>
        <w:spacing w:beforeAutospacing="0" w:afterAutospacing="0" w:line="560" w:lineRule="exact"/>
        <w:ind w:firstLine="624" w:firstLineChars="200"/>
        <w:contextualSpacing/>
        <w:textAlignment w:val="auto"/>
        <w:outlineLvl w:val="9"/>
        <w:rPr>
          <w:rFonts w:hint="eastAsia" w:ascii="仿宋_GB2312" w:hAnsi="楷体_GB2312" w:eastAsia="仿宋_GB2312" w:cs="楷体_GB2312"/>
          <w:sz w:val="32"/>
          <w:szCs w:val="32"/>
        </w:rPr>
      </w:pPr>
      <w:r>
        <w:rPr>
          <w:rFonts w:hint="eastAsia" w:ascii="仿宋_GB2312" w:hAnsi="宋体" w:eastAsia="仿宋_GB2312"/>
          <w:color w:val="000000"/>
          <w:spacing w:val="-4"/>
          <w:sz w:val="32"/>
          <w:szCs w:val="32"/>
          <w:lang w:val="en-US" w:eastAsia="zh-CN"/>
        </w:rPr>
        <w:t>制作宣传公益短片于社区、大型商超、公交、地铁等播放，印制宣传</w:t>
      </w:r>
      <w:r>
        <w:rPr>
          <w:rFonts w:ascii="仿宋_GB2312" w:hAnsi="宋体" w:eastAsia="仿宋_GB2312"/>
          <w:color w:val="000000"/>
          <w:spacing w:val="-4"/>
          <w:sz w:val="32"/>
          <w:szCs w:val="32"/>
        </w:rPr>
        <w:t>海报</w:t>
      </w:r>
      <w:r>
        <w:rPr>
          <w:rFonts w:hint="eastAsia" w:ascii="仿宋_GB2312" w:hAnsi="宋体" w:eastAsia="仿宋_GB2312"/>
          <w:color w:val="000000"/>
          <w:spacing w:val="-4"/>
          <w:sz w:val="32"/>
          <w:szCs w:val="32"/>
          <w:lang w:val="en-US" w:eastAsia="zh-CN"/>
        </w:rPr>
        <w:t>由各社区安排张贴，向全体市民发送宣传短信，共计90万元</w:t>
      </w:r>
      <w:r>
        <w:rPr>
          <w:rFonts w:ascii="仿宋_GB2312" w:hAnsi="宋体" w:eastAsia="仿宋_GB2312"/>
          <w:color w:val="000000"/>
          <w:spacing w:val="-4"/>
          <w:sz w:val="32"/>
          <w:szCs w:val="32"/>
        </w:rPr>
        <w:t>。</w:t>
      </w:r>
    </w:p>
    <w:p>
      <w:pPr>
        <w:keepNext w:val="0"/>
        <w:keepLines w:val="0"/>
        <w:pageBreakBefore w:val="0"/>
        <w:tabs>
          <w:tab w:val="left" w:pos="8190"/>
        </w:tabs>
        <w:kinsoku/>
        <w:wordWrap/>
        <w:overflowPunct/>
        <w:topLinePunct w:val="0"/>
        <w:bidi w:val="0"/>
        <w:adjustRightInd/>
        <w:snapToGrid w:val="0"/>
        <w:spacing w:beforeAutospacing="0" w:afterAutospacing="0" w:line="560" w:lineRule="exact"/>
        <w:ind w:firstLine="640" w:firstLineChars="200"/>
        <w:contextualSpacing/>
        <w:textAlignment w:val="auto"/>
        <w:outlineLvl w:val="9"/>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4.资金使用方式</w:t>
      </w:r>
    </w:p>
    <w:p>
      <w:pPr>
        <w:keepNext w:val="0"/>
        <w:keepLines w:val="0"/>
        <w:pageBreakBefore w:val="0"/>
        <w:tabs>
          <w:tab w:val="left" w:pos="8190"/>
        </w:tabs>
        <w:kinsoku/>
        <w:wordWrap/>
        <w:overflowPunct/>
        <w:topLinePunct w:val="0"/>
        <w:bidi w:val="0"/>
        <w:adjustRightInd/>
        <w:snapToGrid w:val="0"/>
        <w:spacing w:beforeAutospacing="0" w:afterAutospacing="0" w:line="560" w:lineRule="exact"/>
        <w:ind w:firstLine="624" w:firstLineChars="200"/>
        <w:contextualSpacing/>
        <w:textAlignment w:val="auto"/>
        <w:outlineLvl w:val="9"/>
        <w:rPr>
          <w:rFonts w:hint="eastAsia" w:ascii="楷体_GB2312" w:hAnsi="楷体_GB2312" w:eastAsia="楷体_GB2312" w:cs="楷体_GB2312"/>
          <w:kern w:val="2"/>
          <w:sz w:val="32"/>
          <w:szCs w:val="32"/>
        </w:rPr>
      </w:pPr>
      <w:r>
        <w:rPr>
          <w:rFonts w:ascii="仿宋_GB2312" w:hAnsi="宋体" w:eastAsia="仿宋_GB2312"/>
          <w:color w:val="000000"/>
          <w:spacing w:val="-4"/>
          <w:sz w:val="32"/>
          <w:szCs w:val="32"/>
        </w:rPr>
        <w:t>通过政府采购</w:t>
      </w:r>
      <w:r>
        <w:rPr>
          <w:rFonts w:hint="eastAsia" w:ascii="仿宋_GB2312" w:hAnsi="宋体" w:eastAsia="仿宋_GB2312"/>
          <w:color w:val="000000"/>
          <w:spacing w:val="-4"/>
          <w:sz w:val="32"/>
          <w:szCs w:val="32"/>
          <w:lang w:eastAsia="zh-CN"/>
        </w:rPr>
        <w:t>方式</w:t>
      </w:r>
      <w:r>
        <w:rPr>
          <w:rFonts w:ascii="仿宋_GB2312" w:hAnsi="宋体" w:eastAsia="仿宋_GB2312"/>
          <w:color w:val="000000"/>
          <w:spacing w:val="-4"/>
          <w:sz w:val="32"/>
          <w:szCs w:val="32"/>
        </w:rPr>
        <w:t>确定承办单位</w:t>
      </w:r>
      <w:r>
        <w:rPr>
          <w:rFonts w:hint="eastAsia" w:ascii="楷体_GB2312" w:hAnsi="楷体_GB2312" w:eastAsia="楷体_GB2312" w:cs="楷体_GB2312"/>
          <w:sz w:val="32"/>
          <w:szCs w:val="32"/>
        </w:rPr>
        <w:t>。</w:t>
      </w:r>
    </w:p>
    <w:p>
      <w:pPr>
        <w:keepNext w:val="0"/>
        <w:keepLines w:val="0"/>
        <w:pageBreakBefore w:val="0"/>
        <w:kinsoku/>
        <w:wordWrap/>
        <w:overflowPunct/>
        <w:topLinePunct w:val="0"/>
        <w:bidi w:val="0"/>
        <w:adjustRightInd/>
        <w:snapToGrid w:val="0"/>
        <w:spacing w:beforeAutospacing="0" w:afterAutospacing="0" w:line="560" w:lineRule="exact"/>
        <w:ind w:firstLine="640" w:firstLineChars="200"/>
        <w:contextualSpacing/>
        <w:textAlignment w:val="auto"/>
        <w:outlineLvl w:val="9"/>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（三）</w:t>
      </w:r>
      <w:r>
        <w:rPr>
          <w:rFonts w:hint="eastAsia" w:ascii="楷体_GB2312" w:hAnsi="楷体_GB2312" w:eastAsia="楷体_GB2312" w:cs="楷体_GB2312"/>
          <w:kern w:val="0"/>
          <w:sz w:val="32"/>
          <w:szCs w:val="32"/>
          <w:lang w:eastAsia="zh-CN"/>
        </w:rPr>
        <w:t>逐步建立完善以信用监管为基础的新型行业管理体系</w:t>
      </w:r>
      <w:r>
        <w:rPr>
          <w:rFonts w:hint="eastAsia" w:ascii="楷体_GB2312" w:hAnsi="楷体_GB2312" w:eastAsia="楷体_GB2312" w:cs="楷体_GB2312"/>
          <w:kern w:val="0"/>
          <w:sz w:val="32"/>
          <w:szCs w:val="32"/>
        </w:rPr>
        <w:t>2</w:t>
      </w:r>
      <w:r>
        <w:rPr>
          <w:rFonts w:hint="eastAsia" w:ascii="楷体_GB2312" w:hAnsi="楷体_GB2312" w:eastAsia="楷体_GB2312" w:cs="楷体_GB2312"/>
          <w:kern w:val="0"/>
          <w:sz w:val="32"/>
          <w:szCs w:val="32"/>
          <w:lang w:val="en-US" w:eastAsia="zh-CN"/>
        </w:rPr>
        <w:t>6</w:t>
      </w:r>
      <w:r>
        <w:rPr>
          <w:rFonts w:hint="eastAsia" w:ascii="楷体_GB2312" w:hAnsi="楷体_GB2312" w:eastAsia="楷体_GB2312" w:cs="楷体_GB2312"/>
          <w:kern w:val="0"/>
          <w:sz w:val="32"/>
          <w:szCs w:val="32"/>
        </w:rPr>
        <w:t>0万元。</w:t>
      </w:r>
    </w:p>
    <w:p>
      <w:pPr>
        <w:keepNext w:val="0"/>
        <w:keepLines w:val="0"/>
        <w:pageBreakBefore w:val="0"/>
        <w:kinsoku/>
        <w:wordWrap/>
        <w:overflowPunct/>
        <w:topLinePunct w:val="0"/>
        <w:bidi w:val="0"/>
        <w:adjustRightInd/>
        <w:snapToGrid w:val="0"/>
        <w:spacing w:beforeAutospacing="0" w:afterAutospacing="0" w:line="560" w:lineRule="exact"/>
        <w:ind w:firstLine="640" w:firstLineChars="200"/>
        <w:contextualSpacing/>
        <w:textAlignment w:val="auto"/>
        <w:outlineLvl w:val="9"/>
        <w:rPr>
          <w:rFonts w:ascii="仿宋_GB2312" w:hAnsi="宋体" w:eastAsia="仿宋_GB2312"/>
          <w:bCs/>
          <w:color w:val="FF0000"/>
          <w:spacing w:val="-4"/>
          <w:sz w:val="32"/>
          <w:shd w:val="clear" w:color="auto" w:fill="FFFFFF"/>
        </w:rPr>
      </w:pPr>
      <w:r>
        <w:rPr>
          <w:rFonts w:hint="eastAsia" w:ascii="仿宋_GB2312" w:eastAsia="仿宋_GB2312" w:cs="宋体"/>
          <w:kern w:val="0"/>
          <w:sz w:val="32"/>
          <w:szCs w:val="32"/>
        </w:rPr>
        <w:t>1</w:t>
      </w:r>
      <w:r>
        <w:rPr>
          <w:rFonts w:ascii="仿宋_GB2312" w:eastAsia="仿宋_GB2312" w:cs="宋体"/>
          <w:kern w:val="0"/>
          <w:sz w:val="32"/>
          <w:szCs w:val="32"/>
        </w:rPr>
        <w:t>.</w:t>
      </w:r>
      <w:r>
        <w:rPr>
          <w:rFonts w:hint="eastAsia" w:ascii="仿宋_GB2312" w:eastAsia="仿宋_GB2312" w:cs="宋体"/>
          <w:kern w:val="0"/>
          <w:sz w:val="32"/>
          <w:szCs w:val="32"/>
        </w:rPr>
        <w:t>支持内容。建立本市家政服务业信用信息平台</w:t>
      </w:r>
      <w:r>
        <w:rPr>
          <w:rFonts w:hint="eastAsia" w:ascii="仿宋_GB2312" w:hAnsi="宋体" w:eastAsia="仿宋_GB2312" w:cs="宋体"/>
          <w:color w:val="000000"/>
          <w:spacing w:val="-4"/>
          <w:kern w:val="0"/>
          <w:sz w:val="32"/>
          <w:szCs w:val="32"/>
        </w:rPr>
        <w:t>；组织统一归集、受理、审核和公开家政服务业信用信息；制定家政服务合同</w:t>
      </w:r>
      <w:r>
        <w:rPr>
          <w:rFonts w:hint="eastAsia" w:ascii="仿宋_GB2312" w:hAnsi="宋体" w:eastAsia="仿宋_GB2312" w:cs="宋体"/>
          <w:color w:val="000000"/>
          <w:spacing w:val="-4"/>
          <w:kern w:val="0"/>
          <w:sz w:val="32"/>
          <w:szCs w:val="32"/>
          <w:lang w:val="en-US" w:eastAsia="zh-CN"/>
        </w:rPr>
        <w:t>示范文本</w:t>
      </w:r>
      <w:r>
        <w:rPr>
          <w:rFonts w:hint="eastAsia" w:ascii="仿宋_GB2312" w:hAnsi="宋体" w:eastAsia="仿宋_GB2312" w:cs="宋体"/>
          <w:color w:val="000000"/>
          <w:spacing w:val="-4"/>
          <w:kern w:val="0"/>
          <w:sz w:val="32"/>
          <w:szCs w:val="32"/>
        </w:rPr>
        <w:t>；成立家政服务业调解机制</w:t>
      </w:r>
      <w:r>
        <w:rPr>
          <w:rFonts w:hint="eastAsia" w:ascii="仿宋_GB2312" w:hAnsi="宋体" w:eastAsia="仿宋_GB2312" w:cs="宋体"/>
          <w:color w:val="FF0000"/>
          <w:spacing w:val="-4"/>
          <w:kern w:val="0"/>
          <w:sz w:val="32"/>
          <w:szCs w:val="32"/>
        </w:rPr>
        <w:t>。</w:t>
      </w:r>
    </w:p>
    <w:p>
      <w:pPr>
        <w:keepNext w:val="0"/>
        <w:keepLines w:val="0"/>
        <w:pageBreakBefore w:val="0"/>
        <w:kinsoku/>
        <w:wordWrap/>
        <w:overflowPunct/>
        <w:topLinePunct w:val="0"/>
        <w:bidi w:val="0"/>
        <w:adjustRightInd/>
        <w:snapToGrid w:val="0"/>
        <w:spacing w:beforeAutospacing="0" w:afterAutospacing="0" w:line="560" w:lineRule="exact"/>
        <w:ind w:firstLine="624" w:firstLineChars="200"/>
        <w:contextualSpacing/>
        <w:textAlignment w:val="auto"/>
        <w:outlineLvl w:val="9"/>
        <w:rPr>
          <w:rFonts w:ascii="仿宋_GB2312" w:hAnsi="宋体" w:eastAsia="仿宋_GB2312"/>
          <w:bCs/>
          <w:color w:val="000000"/>
          <w:spacing w:val="-4"/>
          <w:sz w:val="32"/>
          <w:shd w:val="clear" w:color="auto" w:fill="FFFFFF"/>
        </w:rPr>
      </w:pPr>
      <w:r>
        <w:rPr>
          <w:rFonts w:hint="eastAsia" w:ascii="仿宋_GB2312" w:hAnsi="宋体" w:eastAsia="仿宋_GB2312"/>
          <w:bCs/>
          <w:color w:val="000000"/>
          <w:spacing w:val="-4"/>
          <w:sz w:val="32"/>
          <w:shd w:val="clear" w:color="auto" w:fill="FFFFFF"/>
        </w:rPr>
        <w:t>2</w:t>
      </w:r>
      <w:r>
        <w:rPr>
          <w:rFonts w:ascii="仿宋_GB2312" w:hAnsi="宋体" w:eastAsia="仿宋_GB2312"/>
          <w:bCs/>
          <w:color w:val="000000"/>
          <w:spacing w:val="-4"/>
          <w:sz w:val="32"/>
          <w:shd w:val="clear" w:color="auto" w:fill="FFFFFF"/>
        </w:rPr>
        <w:t>.</w:t>
      </w:r>
      <w:r>
        <w:rPr>
          <w:rFonts w:hint="eastAsia" w:ascii="仿宋_GB2312" w:hAnsi="宋体" w:eastAsia="仿宋_GB2312"/>
          <w:bCs/>
          <w:color w:val="000000"/>
          <w:spacing w:val="-4"/>
          <w:sz w:val="32"/>
          <w:shd w:val="clear" w:color="auto" w:fill="FFFFFF"/>
        </w:rPr>
        <w:t>实现目标。</w:t>
      </w:r>
      <w:r>
        <w:rPr>
          <w:rFonts w:hint="eastAsia" w:ascii="仿宋_GB2312" w:hAnsi="宋体" w:eastAsia="仿宋_GB2312" w:cs="宋体"/>
          <w:color w:val="000000"/>
          <w:spacing w:val="-4"/>
          <w:kern w:val="0"/>
          <w:sz w:val="32"/>
          <w:szCs w:val="32"/>
        </w:rPr>
        <w:t>实现本市家政服务业信用</w:t>
      </w:r>
      <w:r>
        <w:rPr>
          <w:rFonts w:hint="eastAsia" w:ascii="仿宋_GB2312" w:eastAsia="仿宋_GB2312" w:cs="宋体"/>
          <w:kern w:val="0"/>
          <w:sz w:val="32"/>
          <w:szCs w:val="32"/>
        </w:rPr>
        <w:t>信息</w:t>
      </w:r>
      <w:r>
        <w:rPr>
          <w:rFonts w:hint="eastAsia" w:ascii="仿宋_GB2312" w:hAnsi="宋体" w:eastAsia="仿宋_GB2312" w:cs="宋体"/>
          <w:color w:val="000000"/>
          <w:spacing w:val="-4"/>
          <w:kern w:val="0"/>
          <w:sz w:val="32"/>
          <w:szCs w:val="32"/>
        </w:rPr>
        <w:t>平台与商务部业务统一平台有效衔接，</w:t>
      </w:r>
      <w:r>
        <w:rPr>
          <w:rFonts w:hint="eastAsia" w:ascii="仿宋_GB2312" w:hAnsi="宋体" w:eastAsia="仿宋_GB2312"/>
          <w:bCs/>
          <w:color w:val="000000"/>
          <w:spacing w:val="-4"/>
          <w:sz w:val="32"/>
          <w:shd w:val="clear" w:color="auto" w:fill="FFFFFF"/>
        </w:rPr>
        <w:t>做好行业动态分析，弥补该行业无法全面统计分析的缺口；实现家政服务合同等</w:t>
      </w:r>
      <w:r>
        <w:rPr>
          <w:rFonts w:hint="eastAsia" w:ascii="仿宋_GB2312" w:hAnsi="宋体" w:eastAsia="仿宋_GB2312"/>
          <w:bCs/>
          <w:color w:val="000000"/>
          <w:spacing w:val="-4"/>
          <w:sz w:val="32"/>
          <w:shd w:val="clear" w:color="auto" w:fill="FFFFFF"/>
          <w:lang w:val="en-US" w:eastAsia="zh-CN"/>
        </w:rPr>
        <w:t>行业规范</w:t>
      </w:r>
      <w:r>
        <w:rPr>
          <w:rFonts w:hint="eastAsia" w:ascii="仿宋_GB2312" w:hAnsi="宋体" w:eastAsia="仿宋_GB2312"/>
          <w:bCs/>
          <w:color w:val="000000"/>
          <w:spacing w:val="-4"/>
          <w:sz w:val="32"/>
          <w:shd w:val="clear" w:color="auto" w:fill="FFFFFF"/>
        </w:rPr>
        <w:t>的统一化、标准化；实现家政行业调解有机制，</w:t>
      </w:r>
      <w:r>
        <w:rPr>
          <w:rFonts w:hint="eastAsia" w:ascii="仿宋_GB2312" w:hAnsi="宋体" w:eastAsia="仿宋_GB2312"/>
          <w:color w:val="000000"/>
          <w:spacing w:val="-4"/>
          <w:sz w:val="32"/>
          <w:szCs w:val="32"/>
        </w:rPr>
        <w:t>对本市家政服务人员的“可查询、可追溯、可评价”。</w:t>
      </w:r>
    </w:p>
    <w:p>
      <w:pPr>
        <w:keepNext w:val="0"/>
        <w:keepLines w:val="0"/>
        <w:pageBreakBefore w:val="0"/>
        <w:kinsoku/>
        <w:wordWrap/>
        <w:overflowPunct/>
        <w:topLinePunct w:val="0"/>
        <w:bidi w:val="0"/>
        <w:adjustRightInd/>
        <w:snapToGrid w:val="0"/>
        <w:spacing w:beforeAutospacing="0" w:afterAutospacing="0" w:line="560" w:lineRule="exact"/>
        <w:ind w:firstLine="624" w:firstLineChars="200"/>
        <w:contextualSpacing/>
        <w:textAlignment w:val="auto"/>
        <w:outlineLvl w:val="9"/>
        <w:rPr>
          <w:rFonts w:ascii="仿宋_GB2312" w:hAnsi="宋体" w:eastAsia="仿宋_GB2312"/>
          <w:bCs/>
          <w:color w:val="000000"/>
          <w:spacing w:val="-4"/>
          <w:sz w:val="32"/>
          <w:shd w:val="clear" w:color="auto" w:fill="FFFFFF"/>
        </w:rPr>
      </w:pPr>
      <w:r>
        <w:rPr>
          <w:rFonts w:hint="eastAsia" w:ascii="仿宋_GB2312" w:hAnsi="宋体" w:eastAsia="仿宋_GB2312"/>
          <w:bCs/>
          <w:color w:val="000000"/>
          <w:spacing w:val="-4"/>
          <w:sz w:val="32"/>
          <w:shd w:val="clear" w:color="auto" w:fill="FFFFFF"/>
        </w:rPr>
        <w:t>3</w:t>
      </w:r>
      <w:r>
        <w:rPr>
          <w:rFonts w:ascii="仿宋_GB2312" w:hAnsi="宋体" w:eastAsia="仿宋_GB2312"/>
          <w:bCs/>
          <w:color w:val="000000"/>
          <w:spacing w:val="-4"/>
          <w:sz w:val="32"/>
          <w:shd w:val="clear" w:color="auto" w:fill="FFFFFF"/>
        </w:rPr>
        <w:t>.</w:t>
      </w:r>
      <w:r>
        <w:rPr>
          <w:rFonts w:hint="eastAsia" w:ascii="仿宋_GB2312" w:hAnsi="宋体" w:eastAsia="仿宋_GB2312"/>
          <w:bCs/>
          <w:color w:val="000000"/>
          <w:spacing w:val="-4"/>
          <w:sz w:val="32"/>
          <w:shd w:val="clear" w:color="auto" w:fill="FFFFFF"/>
        </w:rPr>
        <w:t>支持标准。</w:t>
      </w:r>
    </w:p>
    <w:p>
      <w:pPr>
        <w:keepNext w:val="0"/>
        <w:keepLines w:val="0"/>
        <w:pageBreakBefore w:val="0"/>
        <w:kinsoku/>
        <w:wordWrap/>
        <w:overflowPunct/>
        <w:topLinePunct w:val="0"/>
        <w:bidi w:val="0"/>
        <w:adjustRightInd/>
        <w:snapToGrid w:val="0"/>
        <w:spacing w:beforeAutospacing="0" w:afterAutospacing="0" w:line="560" w:lineRule="exact"/>
        <w:ind w:firstLine="624" w:firstLineChars="200"/>
        <w:contextualSpacing/>
        <w:textAlignment w:val="auto"/>
        <w:outlineLvl w:val="9"/>
        <w:rPr>
          <w:rFonts w:ascii="仿宋_GB2312" w:hAnsi="宋体" w:eastAsia="仿宋_GB2312"/>
          <w:color w:val="000000"/>
          <w:spacing w:val="-4"/>
          <w:sz w:val="32"/>
          <w:szCs w:val="32"/>
        </w:rPr>
      </w:pPr>
      <w:r>
        <w:rPr>
          <w:rFonts w:hint="eastAsia" w:ascii="仿宋_GB2312" w:hAnsi="宋体" w:eastAsia="仿宋_GB2312"/>
          <w:bCs/>
          <w:color w:val="000000"/>
          <w:spacing w:val="-4"/>
          <w:sz w:val="32"/>
          <w:shd w:val="clear" w:color="auto" w:fill="FFFFFF"/>
        </w:rPr>
        <w:t>（1）</w:t>
      </w:r>
      <w:r>
        <w:rPr>
          <w:rFonts w:hint="eastAsia" w:ascii="仿宋_GB2312" w:hAnsi="宋体" w:eastAsia="仿宋_GB2312"/>
          <w:color w:val="000000"/>
          <w:spacing w:val="-4"/>
          <w:sz w:val="32"/>
          <w:szCs w:val="32"/>
        </w:rPr>
        <w:t>深圳市家政服务业</w:t>
      </w:r>
      <w:r>
        <w:rPr>
          <w:rFonts w:hint="eastAsia" w:ascii="仿宋_GB2312" w:hAnsi="宋体" w:eastAsia="仿宋_GB2312"/>
          <w:color w:val="000000"/>
          <w:spacing w:val="-4"/>
          <w:sz w:val="32"/>
          <w:szCs w:val="32"/>
          <w:lang w:val="en-US" w:eastAsia="zh-CN"/>
        </w:rPr>
        <w:t>信用</w:t>
      </w:r>
      <w:r>
        <w:rPr>
          <w:rFonts w:hint="eastAsia" w:ascii="仿宋_GB2312" w:hAnsi="宋体" w:eastAsia="仿宋_GB2312"/>
          <w:color w:val="000000"/>
          <w:spacing w:val="-4"/>
          <w:sz w:val="32"/>
          <w:szCs w:val="32"/>
        </w:rPr>
        <w:t>信息平台建设和运营</w:t>
      </w:r>
      <w:r>
        <w:rPr>
          <w:rFonts w:hint="eastAsia" w:ascii="仿宋_GB2312" w:hAnsi="宋体" w:eastAsia="仿宋_GB2312"/>
          <w:color w:val="000000"/>
          <w:spacing w:val="-4"/>
          <w:sz w:val="32"/>
          <w:szCs w:val="32"/>
          <w:lang w:val="en-US" w:eastAsia="zh-CN"/>
        </w:rPr>
        <w:t>9</w:t>
      </w:r>
      <w:r>
        <w:rPr>
          <w:rFonts w:ascii="仿宋_GB2312" w:hAnsi="宋体" w:eastAsia="仿宋_GB2312"/>
          <w:color w:val="000000"/>
          <w:spacing w:val="-4"/>
          <w:sz w:val="32"/>
          <w:szCs w:val="32"/>
        </w:rPr>
        <w:t>0万元。</w:t>
      </w:r>
    </w:p>
    <w:p>
      <w:pPr>
        <w:keepNext w:val="0"/>
        <w:keepLines w:val="0"/>
        <w:pageBreakBefore w:val="0"/>
        <w:kinsoku/>
        <w:wordWrap/>
        <w:overflowPunct/>
        <w:topLinePunct w:val="0"/>
        <w:bidi w:val="0"/>
        <w:adjustRightInd/>
        <w:snapToGrid w:val="0"/>
        <w:spacing w:beforeAutospacing="0" w:afterAutospacing="0" w:line="560" w:lineRule="exact"/>
        <w:ind w:firstLine="624" w:firstLineChars="200"/>
        <w:contextualSpacing/>
        <w:textAlignment w:val="auto"/>
        <w:outlineLvl w:val="9"/>
        <w:rPr>
          <w:rFonts w:hint="eastAsia" w:ascii="仿宋_GB2312" w:hAnsi="宋体" w:eastAsia="仿宋_GB2312"/>
          <w:bCs/>
          <w:color w:val="000000"/>
          <w:spacing w:val="-4"/>
          <w:sz w:val="32"/>
          <w:shd w:val="clear" w:color="auto" w:fill="FFFFFF"/>
        </w:rPr>
      </w:pPr>
      <w:r>
        <w:rPr>
          <w:rFonts w:hint="eastAsia" w:ascii="仿宋_GB2312" w:hAnsi="宋体" w:eastAsia="仿宋_GB2312"/>
          <w:bCs/>
          <w:color w:val="000000"/>
          <w:spacing w:val="-4"/>
          <w:sz w:val="32"/>
          <w:shd w:val="clear" w:color="auto" w:fill="FFFFFF"/>
        </w:rPr>
        <w:t>（2）家政信用信息采集督导90万</w:t>
      </w:r>
      <w:r>
        <w:rPr>
          <w:rFonts w:hint="eastAsia" w:ascii="仿宋_GB2312" w:hAnsi="宋体" w:eastAsia="仿宋_GB2312"/>
          <w:bCs/>
          <w:color w:val="000000"/>
          <w:spacing w:val="-4"/>
          <w:sz w:val="32"/>
          <w:shd w:val="clear" w:color="auto" w:fill="FFFFFF"/>
          <w:lang w:eastAsia="zh-CN"/>
        </w:rPr>
        <w:t>元，</w:t>
      </w:r>
      <w:r>
        <w:rPr>
          <w:rFonts w:hint="eastAsia" w:ascii="仿宋_GB2312" w:hAnsi="宋体" w:eastAsia="仿宋_GB2312"/>
          <w:bCs/>
          <w:color w:val="000000"/>
          <w:spacing w:val="-4"/>
          <w:sz w:val="32"/>
          <w:shd w:val="clear" w:color="auto" w:fill="FFFFFF"/>
          <w:lang w:val="en-US" w:eastAsia="zh-CN"/>
        </w:rPr>
        <w:t>用于</w:t>
      </w:r>
      <w:r>
        <w:rPr>
          <w:rFonts w:hint="eastAsia" w:ascii="仿宋_GB2312" w:hAnsi="宋体" w:eastAsia="仿宋_GB2312"/>
          <w:bCs/>
          <w:color w:val="000000"/>
          <w:spacing w:val="-4"/>
          <w:sz w:val="32"/>
          <w:shd w:val="clear" w:color="auto" w:fill="FFFFFF"/>
        </w:rPr>
        <w:t>信用信息采集督导、受理、归集、审核和分析，家政服务业诚信档案信息管理和核对。</w:t>
      </w:r>
    </w:p>
    <w:p>
      <w:pPr>
        <w:keepNext w:val="0"/>
        <w:keepLines w:val="0"/>
        <w:pageBreakBefore w:val="0"/>
        <w:kinsoku/>
        <w:wordWrap/>
        <w:overflowPunct/>
        <w:topLinePunct w:val="0"/>
        <w:bidi w:val="0"/>
        <w:adjustRightInd/>
        <w:snapToGrid w:val="0"/>
        <w:spacing w:beforeAutospacing="0" w:afterAutospacing="0" w:line="560" w:lineRule="exact"/>
        <w:ind w:firstLine="624" w:firstLineChars="200"/>
        <w:contextualSpacing/>
        <w:textAlignment w:val="auto"/>
        <w:outlineLvl w:val="9"/>
        <w:rPr>
          <w:rFonts w:hint="eastAsia" w:ascii="仿宋_GB2312" w:hAnsi="宋体" w:eastAsia="仿宋_GB2312"/>
          <w:bCs/>
          <w:color w:val="000000"/>
          <w:spacing w:val="-4"/>
          <w:sz w:val="32"/>
          <w:shd w:val="clear" w:color="auto" w:fill="FFFFFF"/>
        </w:rPr>
      </w:pPr>
      <w:r>
        <w:rPr>
          <w:rFonts w:hint="eastAsia" w:ascii="仿宋_GB2312" w:hAnsi="宋体" w:eastAsia="仿宋_GB2312"/>
          <w:bCs/>
          <w:color w:val="000000"/>
          <w:spacing w:val="-4"/>
          <w:sz w:val="32"/>
          <w:shd w:val="clear" w:color="auto" w:fill="FFFFFF"/>
        </w:rPr>
        <w:t>（3）</w:t>
      </w:r>
      <w:r>
        <w:rPr>
          <w:rFonts w:hint="eastAsia" w:ascii="仿宋_GB2312" w:hAnsi="宋体" w:eastAsia="仿宋_GB2312"/>
          <w:bCs/>
          <w:color w:val="000000"/>
          <w:spacing w:val="-4"/>
          <w:sz w:val="32"/>
          <w:shd w:val="clear" w:color="auto" w:fill="FFFFFF"/>
          <w:lang w:val="en-US" w:eastAsia="zh-CN"/>
        </w:rPr>
        <w:t>制定家政服务合同示范文本</w:t>
      </w:r>
      <w:r>
        <w:rPr>
          <w:rFonts w:hint="eastAsia" w:ascii="仿宋_GB2312" w:hAnsi="宋体" w:eastAsia="仿宋_GB2312"/>
          <w:bCs/>
          <w:color w:val="000000"/>
          <w:spacing w:val="-4"/>
          <w:sz w:val="32"/>
          <w:shd w:val="clear" w:color="auto" w:fill="FFFFFF"/>
        </w:rPr>
        <w:t>30万</w:t>
      </w:r>
      <w:r>
        <w:rPr>
          <w:rFonts w:hint="eastAsia" w:ascii="仿宋_GB2312" w:hAnsi="宋体" w:eastAsia="仿宋_GB2312"/>
          <w:bCs/>
          <w:color w:val="000000"/>
          <w:spacing w:val="-4"/>
          <w:sz w:val="32"/>
          <w:shd w:val="clear" w:color="auto" w:fill="FFFFFF"/>
          <w:lang w:eastAsia="zh-CN"/>
        </w:rPr>
        <w:t>元</w:t>
      </w:r>
      <w:r>
        <w:rPr>
          <w:rFonts w:hint="eastAsia" w:ascii="仿宋_GB2312" w:hAnsi="宋体" w:eastAsia="仿宋_GB2312"/>
          <w:bCs/>
          <w:color w:val="000000"/>
          <w:spacing w:val="-4"/>
          <w:sz w:val="32"/>
          <w:shd w:val="clear" w:color="auto" w:fill="FFFFFF"/>
        </w:rPr>
        <w:t>。</w:t>
      </w:r>
      <w:r>
        <w:rPr>
          <w:rFonts w:hint="eastAsia" w:ascii="仿宋_GB2312" w:hAnsi="宋体" w:eastAsia="仿宋_GB2312"/>
          <w:bCs/>
          <w:color w:val="000000"/>
          <w:spacing w:val="-4"/>
          <w:sz w:val="32"/>
          <w:shd w:val="clear" w:color="auto" w:fill="FFFFFF"/>
          <w:lang w:val="en-US" w:eastAsia="zh-CN"/>
        </w:rPr>
        <w:t>以购买服务方式</w:t>
      </w:r>
      <w:r>
        <w:rPr>
          <w:rFonts w:hint="eastAsia" w:ascii="仿宋_GB2312" w:hAnsi="宋体" w:eastAsia="仿宋_GB2312"/>
          <w:bCs/>
          <w:color w:val="000000"/>
          <w:spacing w:val="-4"/>
          <w:sz w:val="32"/>
          <w:shd w:val="clear" w:color="auto" w:fill="FFFFFF"/>
        </w:rPr>
        <w:t>制定《深圳市家政服务合同</w:t>
      </w:r>
      <w:r>
        <w:rPr>
          <w:rFonts w:hint="eastAsia" w:ascii="仿宋_GB2312" w:hAnsi="宋体" w:eastAsia="仿宋_GB2312"/>
          <w:bCs/>
          <w:color w:val="000000"/>
          <w:spacing w:val="-4"/>
          <w:sz w:val="32"/>
          <w:shd w:val="clear" w:color="auto" w:fill="FFFFFF"/>
          <w:lang w:val="en-US" w:eastAsia="zh-CN"/>
        </w:rPr>
        <w:t>示范文本</w:t>
      </w:r>
      <w:r>
        <w:rPr>
          <w:rFonts w:hint="eastAsia" w:ascii="仿宋_GB2312" w:hAnsi="宋体" w:eastAsia="仿宋_GB2312"/>
          <w:bCs/>
          <w:color w:val="000000"/>
          <w:spacing w:val="-4"/>
          <w:sz w:val="32"/>
          <w:shd w:val="clear" w:color="auto" w:fill="FFFFFF"/>
        </w:rPr>
        <w:t>》。</w:t>
      </w:r>
    </w:p>
    <w:p>
      <w:pPr>
        <w:keepNext w:val="0"/>
        <w:keepLines w:val="0"/>
        <w:pageBreakBefore w:val="0"/>
        <w:kinsoku/>
        <w:wordWrap/>
        <w:overflowPunct/>
        <w:topLinePunct w:val="0"/>
        <w:bidi w:val="0"/>
        <w:adjustRightInd/>
        <w:snapToGrid w:val="0"/>
        <w:spacing w:beforeAutospacing="0" w:afterAutospacing="0" w:line="560" w:lineRule="exact"/>
        <w:ind w:firstLine="624" w:firstLineChars="200"/>
        <w:contextualSpacing/>
        <w:textAlignment w:val="auto"/>
        <w:outlineLvl w:val="9"/>
        <w:rPr>
          <w:rFonts w:hint="eastAsia" w:ascii="仿宋_GB2312" w:hAnsi="宋体" w:eastAsia="仿宋_GB2312"/>
          <w:color w:val="000000"/>
          <w:spacing w:val="-4"/>
          <w:sz w:val="32"/>
          <w:szCs w:val="32"/>
        </w:rPr>
      </w:pPr>
      <w:r>
        <w:rPr>
          <w:rFonts w:hint="eastAsia" w:ascii="仿宋_GB2312" w:hAnsi="宋体" w:eastAsia="仿宋_GB2312"/>
          <w:color w:val="000000"/>
          <w:spacing w:val="-4"/>
          <w:sz w:val="32"/>
          <w:szCs w:val="32"/>
        </w:rPr>
        <w:t>（</w:t>
      </w:r>
      <w:r>
        <w:rPr>
          <w:rFonts w:ascii="仿宋_GB2312" w:hAnsi="宋体" w:eastAsia="仿宋_GB2312"/>
          <w:color w:val="000000"/>
          <w:spacing w:val="-4"/>
          <w:sz w:val="32"/>
          <w:szCs w:val="32"/>
        </w:rPr>
        <w:t>4</w:t>
      </w:r>
      <w:r>
        <w:rPr>
          <w:rFonts w:hint="eastAsia" w:ascii="仿宋_GB2312" w:hAnsi="宋体" w:eastAsia="仿宋_GB2312"/>
          <w:color w:val="000000"/>
          <w:spacing w:val="-4"/>
          <w:sz w:val="32"/>
          <w:szCs w:val="32"/>
        </w:rPr>
        <w:t>）支持</w:t>
      </w:r>
      <w:r>
        <w:rPr>
          <w:rFonts w:hint="eastAsia" w:ascii="仿宋_GB2312" w:hAnsi="宋体" w:eastAsia="仿宋_GB2312"/>
          <w:color w:val="000000"/>
          <w:spacing w:val="-4"/>
          <w:sz w:val="32"/>
          <w:szCs w:val="32"/>
          <w:lang w:val="en-US" w:eastAsia="zh-CN"/>
        </w:rPr>
        <w:t>建立</w:t>
      </w:r>
      <w:r>
        <w:rPr>
          <w:rFonts w:hint="eastAsia" w:ascii="仿宋_GB2312" w:hAnsi="宋体" w:eastAsia="仿宋_GB2312"/>
          <w:color w:val="000000"/>
          <w:spacing w:val="-4"/>
          <w:sz w:val="32"/>
          <w:szCs w:val="32"/>
        </w:rPr>
        <w:t>家政服务业</w:t>
      </w:r>
      <w:r>
        <w:rPr>
          <w:rFonts w:hint="eastAsia" w:ascii="仿宋_GB2312" w:hAnsi="宋体" w:eastAsia="仿宋_GB2312"/>
          <w:color w:val="000000"/>
          <w:spacing w:val="-4"/>
          <w:sz w:val="32"/>
          <w:szCs w:val="32"/>
          <w:lang w:val="en-US" w:eastAsia="zh-CN"/>
        </w:rPr>
        <w:t>纠纷</w:t>
      </w:r>
      <w:r>
        <w:rPr>
          <w:rFonts w:hint="eastAsia" w:ascii="仿宋_GB2312" w:hAnsi="宋体" w:eastAsia="仿宋_GB2312"/>
          <w:color w:val="000000"/>
          <w:spacing w:val="-4"/>
          <w:sz w:val="32"/>
          <w:szCs w:val="32"/>
        </w:rPr>
        <w:t>调解机制5</w:t>
      </w:r>
      <w:r>
        <w:rPr>
          <w:rFonts w:ascii="仿宋_GB2312" w:hAnsi="宋体" w:eastAsia="仿宋_GB2312"/>
          <w:color w:val="000000"/>
          <w:spacing w:val="-4"/>
          <w:sz w:val="32"/>
          <w:szCs w:val="32"/>
        </w:rPr>
        <w:t>0</w:t>
      </w:r>
      <w:r>
        <w:rPr>
          <w:rFonts w:hint="eastAsia" w:ascii="仿宋_GB2312" w:hAnsi="宋体" w:eastAsia="仿宋_GB2312"/>
          <w:color w:val="000000"/>
          <w:spacing w:val="-4"/>
          <w:sz w:val="32"/>
          <w:szCs w:val="32"/>
        </w:rPr>
        <w:t>万</w:t>
      </w:r>
      <w:r>
        <w:rPr>
          <w:rFonts w:hint="eastAsia" w:ascii="仿宋_GB2312" w:hAnsi="宋体" w:eastAsia="仿宋_GB2312"/>
          <w:bCs/>
          <w:color w:val="000000"/>
          <w:spacing w:val="-4"/>
          <w:sz w:val="32"/>
          <w:shd w:val="clear" w:color="auto" w:fill="FFFFFF"/>
          <w:lang w:eastAsia="zh-CN"/>
        </w:rPr>
        <w:t>元</w:t>
      </w:r>
      <w:r>
        <w:rPr>
          <w:rFonts w:hint="eastAsia" w:ascii="仿宋_GB2312" w:hAnsi="宋体" w:eastAsia="仿宋_GB2312"/>
          <w:color w:val="000000"/>
          <w:spacing w:val="-4"/>
          <w:sz w:val="32"/>
          <w:szCs w:val="32"/>
        </w:rPr>
        <w:t>。积极调解消费者与家政服务企业、家政服务员与家政服务企业、家政服务员与消费者之间的</w:t>
      </w:r>
      <w:r>
        <w:rPr>
          <w:rFonts w:hint="eastAsia" w:ascii="仿宋_GB2312" w:hAnsi="宋体" w:eastAsia="仿宋_GB2312"/>
          <w:color w:val="000000"/>
          <w:spacing w:val="-4"/>
          <w:sz w:val="32"/>
          <w:szCs w:val="32"/>
          <w:lang w:val="en-US" w:eastAsia="zh-CN"/>
        </w:rPr>
        <w:t>纠纷</w:t>
      </w:r>
      <w:r>
        <w:rPr>
          <w:rFonts w:hint="eastAsia" w:ascii="仿宋_GB2312" w:hAnsi="宋体" w:eastAsia="仿宋_GB2312"/>
          <w:color w:val="000000"/>
          <w:spacing w:val="-4"/>
          <w:sz w:val="32"/>
          <w:szCs w:val="32"/>
        </w:rPr>
        <w:t>。</w:t>
      </w:r>
    </w:p>
    <w:p>
      <w:pPr>
        <w:keepNext w:val="0"/>
        <w:keepLines w:val="0"/>
        <w:pageBreakBefore w:val="0"/>
        <w:kinsoku/>
        <w:wordWrap/>
        <w:overflowPunct/>
        <w:topLinePunct w:val="0"/>
        <w:bidi w:val="0"/>
        <w:adjustRightInd/>
        <w:spacing w:beforeAutospacing="0" w:afterAutospacing="0" w:line="560" w:lineRule="exact"/>
        <w:ind w:firstLine="627" w:firstLineChars="200"/>
        <w:textAlignment w:val="auto"/>
        <w:outlineLvl w:val="9"/>
        <w:rPr>
          <w:rFonts w:ascii="仿宋_GB2312" w:hAnsi="宋体" w:eastAsia="仿宋_GB2312"/>
          <w:b/>
          <w:bCs/>
          <w:color w:val="000000"/>
          <w:spacing w:val="-4"/>
          <w:sz w:val="32"/>
          <w:szCs w:val="32"/>
        </w:rPr>
      </w:pPr>
      <w:r>
        <w:rPr>
          <w:rFonts w:hint="eastAsia" w:ascii="仿宋_GB2312" w:hAnsi="宋体" w:eastAsia="仿宋_GB2312"/>
          <w:b/>
          <w:bCs/>
          <w:color w:val="000000"/>
          <w:spacing w:val="-4"/>
          <w:sz w:val="32"/>
          <w:szCs w:val="32"/>
        </w:rPr>
        <w:t>4</w:t>
      </w:r>
      <w:r>
        <w:rPr>
          <w:rFonts w:ascii="仿宋_GB2312" w:hAnsi="宋体" w:eastAsia="仿宋_GB2312"/>
          <w:b/>
          <w:bCs/>
          <w:color w:val="000000"/>
          <w:spacing w:val="-4"/>
          <w:sz w:val="32"/>
          <w:szCs w:val="32"/>
        </w:rPr>
        <w:t>.</w:t>
      </w:r>
      <w:r>
        <w:rPr>
          <w:rFonts w:hint="eastAsia" w:ascii="仿宋_GB2312" w:hAnsi="宋体" w:eastAsia="仿宋_GB2312"/>
          <w:b/>
          <w:bCs/>
          <w:color w:val="000000"/>
          <w:spacing w:val="-4"/>
          <w:sz w:val="32"/>
          <w:szCs w:val="32"/>
        </w:rPr>
        <w:t>支持方式</w:t>
      </w:r>
    </w:p>
    <w:p>
      <w:pPr>
        <w:keepNext w:val="0"/>
        <w:keepLines w:val="0"/>
        <w:pageBreakBefore w:val="0"/>
        <w:tabs>
          <w:tab w:val="left" w:pos="8190"/>
        </w:tabs>
        <w:kinsoku/>
        <w:wordWrap/>
        <w:overflowPunct/>
        <w:topLinePunct w:val="0"/>
        <w:bidi w:val="0"/>
        <w:adjustRightInd/>
        <w:snapToGrid w:val="0"/>
        <w:spacing w:beforeAutospacing="0" w:afterAutospacing="0" w:line="560" w:lineRule="exact"/>
        <w:ind w:firstLine="624" w:firstLineChars="200"/>
        <w:contextualSpacing/>
        <w:textAlignment w:val="auto"/>
        <w:outlineLvl w:val="9"/>
        <w:rPr>
          <w:rFonts w:hint="eastAsia" w:ascii="仿宋_GB2312" w:hAnsi="宋体" w:eastAsia="仿宋_GB2312"/>
          <w:b/>
          <w:bCs/>
          <w:color w:val="000000"/>
          <w:spacing w:val="-4"/>
          <w:sz w:val="32"/>
          <w:szCs w:val="32"/>
        </w:rPr>
      </w:pPr>
      <w:r>
        <w:rPr>
          <w:rFonts w:ascii="仿宋_GB2312" w:hAnsi="宋体" w:eastAsia="仿宋_GB2312"/>
          <w:color w:val="000000"/>
          <w:spacing w:val="-4"/>
          <w:sz w:val="32"/>
          <w:szCs w:val="32"/>
        </w:rPr>
        <w:t>通过政府采购</w:t>
      </w:r>
      <w:r>
        <w:rPr>
          <w:rFonts w:hint="eastAsia" w:ascii="仿宋_GB2312" w:hAnsi="宋体" w:eastAsia="仿宋_GB2312"/>
          <w:color w:val="000000"/>
          <w:spacing w:val="-4"/>
          <w:sz w:val="32"/>
          <w:szCs w:val="32"/>
          <w:lang w:eastAsia="zh-CN"/>
        </w:rPr>
        <w:t>方式</w:t>
      </w:r>
      <w:r>
        <w:rPr>
          <w:rFonts w:ascii="仿宋_GB2312" w:hAnsi="宋体" w:eastAsia="仿宋_GB2312"/>
          <w:color w:val="000000"/>
          <w:spacing w:val="-4"/>
          <w:sz w:val="32"/>
          <w:szCs w:val="32"/>
        </w:rPr>
        <w:t>确定承办单位</w:t>
      </w:r>
      <w:r>
        <w:rPr>
          <w:rFonts w:hint="eastAsia" w:ascii="楷体_GB2312" w:hAnsi="楷体_GB2312" w:eastAsia="楷体_GB2312" w:cs="楷体_GB2312"/>
          <w:sz w:val="32"/>
          <w:szCs w:val="32"/>
        </w:rPr>
        <w:t>。</w:t>
      </w:r>
    </w:p>
    <w:p>
      <w:pPr>
        <w:keepNext w:val="0"/>
        <w:keepLines w:val="0"/>
        <w:pageBreakBefore w:val="0"/>
        <w:widowControl/>
        <w:kinsoku/>
        <w:wordWrap/>
        <w:overflowPunct/>
        <w:topLinePunct w:val="0"/>
        <w:autoSpaceDE w:val="0"/>
        <w:autoSpaceDN w:val="0"/>
        <w:bidi w:val="0"/>
        <w:adjustRightInd/>
        <w:spacing w:beforeAutospacing="0" w:afterAutospacing="0" w:line="560" w:lineRule="exact"/>
        <w:ind w:firstLine="624" w:firstLineChars="200"/>
        <w:textAlignment w:val="auto"/>
        <w:outlineLvl w:val="9"/>
        <w:rPr>
          <w:rFonts w:hint="eastAsia" w:ascii="黑体" w:hAnsi="黑体" w:eastAsia="黑体"/>
          <w:color w:val="000000"/>
          <w:spacing w:val="-4"/>
          <w:sz w:val="32"/>
          <w:szCs w:val="32"/>
        </w:rPr>
      </w:pPr>
      <w:r>
        <w:rPr>
          <w:rFonts w:hint="eastAsia" w:ascii="黑体" w:hAnsi="黑体" w:eastAsia="黑体"/>
          <w:color w:val="000000"/>
          <w:spacing w:val="-4"/>
          <w:sz w:val="32"/>
          <w:szCs w:val="32"/>
        </w:rPr>
        <w:t>五、资金管理</w:t>
      </w:r>
    </w:p>
    <w:p>
      <w:pPr>
        <w:keepNext w:val="0"/>
        <w:keepLines w:val="0"/>
        <w:pageBreakBefore w:val="0"/>
        <w:kinsoku/>
        <w:wordWrap/>
        <w:overflowPunct/>
        <w:topLinePunct w:val="0"/>
        <w:bidi w:val="0"/>
        <w:adjustRightInd/>
        <w:snapToGrid w:val="0"/>
        <w:spacing w:beforeAutospacing="0" w:afterAutospacing="0" w:line="560" w:lineRule="exact"/>
        <w:ind w:firstLine="640" w:firstLineChars="200"/>
        <w:contextualSpacing/>
        <w:textAlignment w:val="auto"/>
        <w:outlineLvl w:val="9"/>
        <w:rPr>
          <w:rFonts w:hint="eastAsia" w:ascii="仿宋_GB2312" w:eastAsia="仿宋_GB2312" w:cs="宋体"/>
          <w:kern w:val="0"/>
          <w:sz w:val="32"/>
          <w:szCs w:val="32"/>
        </w:rPr>
      </w:pPr>
      <w:r>
        <w:rPr>
          <w:rFonts w:hint="eastAsia" w:ascii="仿宋_GB2312" w:eastAsia="仿宋_GB2312" w:cs="宋体"/>
          <w:sz w:val="32"/>
          <w:szCs w:val="32"/>
        </w:rPr>
        <w:t>工作资金的管理遵循公开透明、突出重点、专款专用、科学管理、注重实效、强化监督的原则，</w:t>
      </w:r>
      <w:r>
        <w:rPr>
          <w:rFonts w:hint="eastAsia" w:ascii="仿宋_GB2312" w:eastAsia="仿宋_GB2312" w:cs="宋体"/>
          <w:kern w:val="0"/>
          <w:sz w:val="32"/>
          <w:szCs w:val="32"/>
        </w:rPr>
        <w:t>由市财政局和市商务局共同负责管理。</w:t>
      </w:r>
    </w:p>
    <w:p>
      <w:pPr>
        <w:pStyle w:val="4"/>
        <w:keepNext w:val="0"/>
        <w:keepLines w:val="0"/>
        <w:pageBreakBefore w:val="0"/>
        <w:kinsoku/>
        <w:wordWrap/>
        <w:overflowPunct/>
        <w:topLinePunct w:val="0"/>
        <w:bidi w:val="0"/>
        <w:adjustRightInd/>
        <w:snapToGrid w:val="0"/>
        <w:spacing w:before="0" w:beforeAutospacing="0" w:after="0" w:afterAutospacing="0" w:line="560" w:lineRule="exact"/>
        <w:ind w:firstLine="640" w:firstLineChars="200"/>
        <w:contextualSpacing/>
        <w:textAlignment w:val="auto"/>
        <w:outlineLvl w:val="9"/>
        <w:rPr>
          <w:rFonts w:hint="eastAsia" w:ascii="仿宋_GB2312" w:eastAsia="仿宋_GB2312" w:cs="宋体"/>
          <w:sz w:val="32"/>
          <w:szCs w:val="32"/>
        </w:rPr>
      </w:pPr>
      <w:r>
        <w:rPr>
          <w:rFonts w:hint="eastAsia" w:ascii="仿宋_GB2312" w:eastAsia="仿宋_GB2312" w:cs="宋体"/>
          <w:sz w:val="32"/>
          <w:szCs w:val="32"/>
        </w:rPr>
        <w:t>（一）市商务局主要负责专项资金预算的编制、执行；拟定专项资金支持重点并发布专项资金扶持项目申报指南；受理项目申报，并对申报材料进行审查；组织实施专项资金扶持项目的评审、论证；审查确定拟扶持项目及具体扶持金额；对项目实施情况进行监督检查。</w:t>
      </w:r>
    </w:p>
    <w:p>
      <w:pPr>
        <w:pStyle w:val="4"/>
        <w:keepNext w:val="0"/>
        <w:keepLines w:val="0"/>
        <w:pageBreakBefore w:val="0"/>
        <w:kinsoku/>
        <w:wordWrap/>
        <w:overflowPunct/>
        <w:topLinePunct w:val="0"/>
        <w:bidi w:val="0"/>
        <w:adjustRightInd/>
        <w:snapToGrid w:val="0"/>
        <w:spacing w:before="0" w:beforeAutospacing="0" w:after="0" w:afterAutospacing="0" w:line="560" w:lineRule="exact"/>
        <w:ind w:firstLine="640" w:firstLineChars="200"/>
        <w:contextualSpacing/>
        <w:textAlignment w:val="auto"/>
        <w:outlineLvl w:val="9"/>
        <w:rPr>
          <w:rFonts w:hint="eastAsia" w:ascii="仿宋_GB2312" w:eastAsia="仿宋_GB2312" w:cs="宋体"/>
          <w:sz w:val="32"/>
          <w:szCs w:val="32"/>
          <w:lang w:eastAsia="zh-CN"/>
        </w:rPr>
      </w:pPr>
      <w:r>
        <w:rPr>
          <w:rFonts w:hint="eastAsia" w:ascii="仿宋_GB2312" w:eastAsia="仿宋_GB2312" w:cs="宋体"/>
          <w:sz w:val="32"/>
          <w:szCs w:val="32"/>
        </w:rPr>
        <w:t>（二）市财政局主要负责专项资金预算等管理工作；对专项资金使用情况进行监督检查、绩效评价。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left"/>
        <w:textAlignment w:val="auto"/>
        <w:outlineLvl w:val="9"/>
        <w:rPr>
          <w:rFonts w:hint="eastAsia" w:ascii="仿宋_GB2312" w:eastAsia="仿宋_GB2312"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638" w:leftChars="304" w:firstLine="0" w:firstLineChars="0"/>
        <w:jc w:val="left"/>
        <w:textAlignment w:val="auto"/>
        <w:outlineLvl w:val="9"/>
        <w:rPr>
          <w:rFonts w:hint="eastAsia" w:ascii="仿宋_GB2312" w:eastAsia="仿宋_GB2312" w:cs="宋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2236" w:leftChars="760" w:hanging="640" w:hangingChars="200"/>
        <w:jc w:val="left"/>
        <w:textAlignment w:val="auto"/>
        <w:outlineLvl w:val="9"/>
        <w:rPr>
          <w:rFonts w:hint="default" w:ascii="仿宋_GB2312" w:eastAsia="仿宋_GB2312" w:cs="宋体"/>
          <w:kern w:val="0"/>
          <w:sz w:val="32"/>
          <w:szCs w:val="32"/>
          <w:lang w:val="en-US" w:eastAsia="zh-CN"/>
        </w:rPr>
      </w:pPr>
      <w:bookmarkStart w:id="1" w:name="_GoBack"/>
      <w:bookmarkEnd w:id="1"/>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47798"/>
    <w:rsid w:val="044B4457"/>
    <w:rsid w:val="08AD572C"/>
    <w:rsid w:val="120356B3"/>
    <w:rsid w:val="16B9668B"/>
    <w:rsid w:val="17CC3A68"/>
    <w:rsid w:val="1E553085"/>
    <w:rsid w:val="1E7F4FB0"/>
    <w:rsid w:val="1FDC1134"/>
    <w:rsid w:val="26D21F4C"/>
    <w:rsid w:val="2C4756C3"/>
    <w:rsid w:val="2D3D36D1"/>
    <w:rsid w:val="2D4E2F23"/>
    <w:rsid w:val="305F7495"/>
    <w:rsid w:val="313238B5"/>
    <w:rsid w:val="324B7466"/>
    <w:rsid w:val="3CA163EE"/>
    <w:rsid w:val="3F522BDF"/>
    <w:rsid w:val="44B56AA0"/>
    <w:rsid w:val="47BD01C0"/>
    <w:rsid w:val="47BF3A3E"/>
    <w:rsid w:val="48551708"/>
    <w:rsid w:val="4BC0458E"/>
    <w:rsid w:val="51EA4895"/>
    <w:rsid w:val="539624AF"/>
    <w:rsid w:val="555A44C1"/>
    <w:rsid w:val="59D83E75"/>
    <w:rsid w:val="5B1B483B"/>
    <w:rsid w:val="5DB1193B"/>
    <w:rsid w:val="611C7A21"/>
    <w:rsid w:val="62B979E3"/>
    <w:rsid w:val="6446518D"/>
    <w:rsid w:val="65DE656C"/>
    <w:rsid w:val="6D8A7543"/>
    <w:rsid w:val="6F454EA8"/>
    <w:rsid w:val="6FEE5513"/>
    <w:rsid w:val="72325898"/>
    <w:rsid w:val="73531009"/>
    <w:rsid w:val="7A575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Normal (Web)"/>
    <w:basedOn w:val="1"/>
    <w:qFormat/>
    <w:uiPriority w:val="99"/>
    <w:pPr>
      <w:widowControl/>
      <w:spacing w:before="100" w:beforeAutospacing="1" w:after="100" w:afterAutospacing="1"/>
      <w:jc w:val="left"/>
    </w:pPr>
    <w:rPr>
      <w:rFonts w:ascii="宋体" w:hAnsi="宋体"/>
      <w:kern w:val="0"/>
      <w:sz w:val="24"/>
    </w:rPr>
  </w:style>
  <w:style w:type="paragraph" w:styleId="5">
    <w:name w:val="Title"/>
    <w:basedOn w:val="1"/>
    <w:next w:val="1"/>
    <w:qFormat/>
    <w:uiPriority w:val="0"/>
    <w:pPr>
      <w:spacing w:before="240" w:after="60"/>
      <w:jc w:val="center"/>
      <w:outlineLvl w:val="0"/>
    </w:pPr>
    <w:rPr>
      <w:rFonts w:ascii="Cambria" w:hAnsi="Cambria"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黄梓莹</cp:lastModifiedBy>
  <cp:lastPrinted>2020-07-01T07:19:00Z</cp:lastPrinted>
  <dcterms:modified xsi:type="dcterms:W3CDTF">2020-07-14T09:57:56Z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